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77777777" w:rsidR="005A4CAE" w:rsidRPr="00FC14A9" w:rsidRDefault="00915C1C" w:rsidP="00915C1C">
      <w:pPr>
        <w:pBdr>
          <w:top w:val="nil"/>
          <w:left w:val="nil"/>
          <w:bottom w:val="nil"/>
          <w:right w:val="nil"/>
          <w:between w:val="nil"/>
        </w:pBdr>
        <w:tabs>
          <w:tab w:val="center" w:pos="4680"/>
          <w:tab w:val="right" w:pos="9360"/>
        </w:tabs>
        <w:rPr>
          <w:rFonts w:ascii="Arial" w:hAnsi="Arial" w:cs="Arial"/>
          <w:color w:val="000000"/>
        </w:rPr>
        <w:sectPr w:rsidR="005A4CAE" w:rsidRPr="00FC14A9" w:rsidSect="0031554A">
          <w:footerReference w:type="default" r:id="rId8"/>
          <w:headerReference w:type="first" r:id="rId9"/>
          <w:footerReference w:type="first" r:id="rId10"/>
          <w:type w:val="continuous"/>
          <w:pgSz w:w="12240" w:h="15840"/>
          <w:pgMar w:top="1008" w:right="1440" w:bottom="495" w:left="1440" w:header="720" w:footer="0" w:gutter="0"/>
          <w:cols w:num="2" w:space="720"/>
          <w:titlePg/>
          <w:docGrid w:linePitch="360"/>
        </w:sectPr>
      </w:pPr>
      <w:r w:rsidRPr="00FC14A9">
        <w:rPr>
          <w:rFonts w:ascii="Arial" w:hAnsi="Arial" w:cs="Arial"/>
          <w:color w:val="000000"/>
        </w:rPr>
        <w:tab/>
      </w:r>
      <w:r w:rsidRPr="00FC14A9">
        <w:rPr>
          <w:rFonts w:ascii="Arial" w:hAnsi="Arial" w:cs="Arial"/>
          <w:color w:val="000000"/>
        </w:rPr>
        <w:tab/>
      </w:r>
    </w:p>
    <w:p w14:paraId="26FC193B" w14:textId="7C298A37" w:rsidR="00915C1C" w:rsidRPr="00FC14A9" w:rsidRDefault="00EE4A92" w:rsidP="005A4CAE">
      <w:pPr>
        <w:pBdr>
          <w:top w:val="nil"/>
          <w:left w:val="nil"/>
          <w:bottom w:val="nil"/>
          <w:right w:val="nil"/>
          <w:between w:val="nil"/>
        </w:pBdr>
        <w:tabs>
          <w:tab w:val="center" w:pos="4680"/>
          <w:tab w:val="right" w:pos="9360"/>
        </w:tabs>
        <w:jc w:val="right"/>
        <w:rPr>
          <w:rFonts w:ascii="Arial" w:hAnsi="Arial" w:cs="Arial"/>
          <w:color w:val="000000"/>
        </w:rPr>
      </w:pPr>
      <w:r w:rsidRPr="00FC14A9">
        <w:rPr>
          <w:rFonts w:ascii="Arial" w:hAnsi="Arial" w:cs="Arial"/>
          <w:color w:val="000000"/>
        </w:rPr>
        <w:t xml:space="preserve">February </w:t>
      </w:r>
      <w:r w:rsidR="005A4CAE" w:rsidRPr="00FC14A9">
        <w:rPr>
          <w:rFonts w:ascii="Arial" w:hAnsi="Arial" w:cs="Arial"/>
          <w:color w:val="000000"/>
        </w:rPr>
        <w:t>1</w:t>
      </w:r>
      <w:r w:rsidR="003A2683" w:rsidRPr="00FC14A9">
        <w:rPr>
          <w:rFonts w:ascii="Arial" w:hAnsi="Arial" w:cs="Arial"/>
          <w:color w:val="000000"/>
        </w:rPr>
        <w:t>8</w:t>
      </w:r>
      <w:r w:rsidRPr="00FC14A9">
        <w:rPr>
          <w:rFonts w:ascii="Arial" w:hAnsi="Arial" w:cs="Arial"/>
          <w:color w:val="000000"/>
        </w:rPr>
        <w:t>, 2022</w:t>
      </w:r>
    </w:p>
    <w:p w14:paraId="2D50F815" w14:textId="638D02D4" w:rsidR="00DB51CE" w:rsidRPr="00FC14A9" w:rsidRDefault="003A2683" w:rsidP="00DB51CE">
      <w:pPr>
        <w:shd w:val="clear" w:color="auto" w:fill="FFFFFF"/>
        <w:spacing w:before="100" w:beforeAutospacing="1" w:after="100" w:afterAutospacing="1"/>
        <w:rPr>
          <w:rFonts w:ascii="Arial" w:eastAsia="Times New Roman" w:hAnsi="Arial" w:cs="Arial"/>
          <w:b/>
          <w:bCs/>
          <w:color w:val="000000" w:themeColor="text1"/>
          <w:sz w:val="23"/>
          <w:szCs w:val="23"/>
        </w:rPr>
      </w:pPr>
      <w:r w:rsidRPr="00FC14A9">
        <w:rPr>
          <w:rFonts w:ascii="Arial" w:eastAsia="Times New Roman" w:hAnsi="Arial" w:cs="Arial"/>
          <w:b/>
          <w:bCs/>
          <w:color w:val="000000" w:themeColor="text1"/>
          <w:sz w:val="26"/>
          <w:szCs w:val="26"/>
          <w:u w:val="single"/>
        </w:rPr>
        <w:t>Presidents’ Conference in Myrtle Beach</w:t>
      </w:r>
      <w:r w:rsidR="00DB51CE" w:rsidRPr="00FC14A9">
        <w:rPr>
          <w:rFonts w:ascii="Arial" w:eastAsia="Times New Roman" w:hAnsi="Arial" w:cs="Arial"/>
          <w:b/>
          <w:bCs/>
          <w:color w:val="000000" w:themeColor="text1"/>
          <w:sz w:val="26"/>
          <w:szCs w:val="26"/>
          <w:u w:val="single"/>
        </w:rPr>
        <w:br/>
      </w:r>
      <w:r w:rsidR="00DB51CE" w:rsidRPr="00FC14A9">
        <w:rPr>
          <w:rFonts w:ascii="Arial" w:hAnsi="Arial" w:cs="Arial"/>
          <w:i/>
          <w:iCs/>
          <w:color w:val="000000" w:themeColor="text1"/>
          <w:sz w:val="23"/>
          <w:szCs w:val="23"/>
        </w:rPr>
        <w:t>By Betsy Huber, National</w:t>
      </w:r>
      <w:r w:rsidR="00D66C93" w:rsidRPr="00FC14A9">
        <w:rPr>
          <w:rFonts w:ascii="Arial" w:hAnsi="Arial" w:cs="Arial"/>
          <w:i/>
          <w:iCs/>
          <w:color w:val="000000" w:themeColor="text1"/>
          <w:sz w:val="23"/>
          <w:szCs w:val="23"/>
        </w:rPr>
        <w:t xml:space="preserve"> Grange</w:t>
      </w:r>
      <w:r w:rsidR="00DB51CE" w:rsidRPr="00FC14A9">
        <w:rPr>
          <w:rFonts w:ascii="Arial" w:hAnsi="Arial" w:cs="Arial"/>
          <w:i/>
          <w:iCs/>
          <w:color w:val="000000" w:themeColor="text1"/>
          <w:sz w:val="23"/>
          <w:szCs w:val="23"/>
        </w:rPr>
        <w:t xml:space="preserve"> President</w:t>
      </w:r>
    </w:p>
    <w:p w14:paraId="33058E60" w14:textId="2298BCF0" w:rsidR="003A2683" w:rsidRPr="00FC14A9" w:rsidRDefault="003A2683" w:rsidP="003A2683">
      <w:pPr>
        <w:shd w:val="clear" w:color="auto" w:fill="FFFFFF"/>
        <w:spacing w:before="100" w:beforeAutospacing="1" w:after="100" w:afterAutospacing="1"/>
        <w:rPr>
          <w:rFonts w:ascii="Arial" w:eastAsia="Times New Roman" w:hAnsi="Arial" w:cs="Arial"/>
          <w:color w:val="000000"/>
          <w:sz w:val="23"/>
          <w:szCs w:val="23"/>
        </w:rPr>
      </w:pPr>
      <w:r w:rsidRPr="00FC14A9">
        <w:rPr>
          <w:rFonts w:ascii="Arial" w:eastAsia="Times New Roman" w:hAnsi="Arial" w:cs="Arial"/>
          <w:color w:val="000000"/>
          <w:sz w:val="23"/>
          <w:szCs w:val="23"/>
        </w:rPr>
        <w:t>When you are reading this week’s edition of the Patrons Chain, state Presidents and National Grange Officers will be gathering in Myrtle Beach, SC, for the annual Presidents’ Conference. They will have a very full schedule of workshops and training to help them better serve you the members in their states.</w:t>
      </w:r>
    </w:p>
    <w:p w14:paraId="166D3317" w14:textId="68E105BC" w:rsidR="003A2683" w:rsidRPr="00FC14A9" w:rsidRDefault="003A2683" w:rsidP="003A2683">
      <w:pPr>
        <w:shd w:val="clear" w:color="auto" w:fill="FFFFFF"/>
        <w:spacing w:before="100" w:beforeAutospacing="1" w:after="100" w:afterAutospacing="1"/>
        <w:rPr>
          <w:rFonts w:ascii="Arial" w:eastAsia="Times New Roman" w:hAnsi="Arial" w:cs="Arial"/>
          <w:color w:val="000000"/>
          <w:sz w:val="23"/>
          <w:szCs w:val="23"/>
        </w:rPr>
      </w:pPr>
      <w:r w:rsidRPr="00FC14A9">
        <w:rPr>
          <w:rFonts w:ascii="Arial" w:eastAsia="Times New Roman" w:hAnsi="Arial" w:cs="Arial"/>
          <w:color w:val="000000"/>
          <w:sz w:val="23"/>
          <w:szCs w:val="23"/>
        </w:rPr>
        <w:t>Almost all the National staff will be in attendance to provide an abundance of information about programs, available services, and important matters like insurance, IRS regulations, retention of records, the Grange database and membership recognition process, and much more.</w:t>
      </w:r>
    </w:p>
    <w:p w14:paraId="20B20D99" w14:textId="67C64231" w:rsidR="003A2683" w:rsidRPr="00FC14A9" w:rsidRDefault="003A2683" w:rsidP="003A2683">
      <w:pPr>
        <w:shd w:val="clear" w:color="auto" w:fill="FFFFFF"/>
        <w:spacing w:before="100" w:beforeAutospacing="1" w:after="100" w:afterAutospacing="1"/>
        <w:rPr>
          <w:rFonts w:ascii="Arial" w:eastAsia="Times New Roman" w:hAnsi="Arial" w:cs="Arial"/>
          <w:color w:val="000000"/>
          <w:sz w:val="23"/>
          <w:szCs w:val="23"/>
        </w:rPr>
      </w:pPr>
      <w:r w:rsidRPr="00FC14A9">
        <w:rPr>
          <w:rFonts w:ascii="Arial" w:eastAsia="Times New Roman" w:hAnsi="Arial" w:cs="Arial"/>
          <w:color w:val="000000"/>
          <w:sz w:val="23"/>
          <w:szCs w:val="23"/>
        </w:rPr>
        <w:t xml:space="preserve">As always, the most valuable part of the conference is the sharing among presidents of their goals, challenges, </w:t>
      </w:r>
      <w:proofErr w:type="gramStart"/>
      <w:r w:rsidRPr="00FC14A9">
        <w:rPr>
          <w:rFonts w:ascii="Arial" w:eastAsia="Times New Roman" w:hAnsi="Arial" w:cs="Arial"/>
          <w:color w:val="000000"/>
          <w:sz w:val="23"/>
          <w:szCs w:val="23"/>
        </w:rPr>
        <w:t>opportunities</w:t>
      </w:r>
      <w:proofErr w:type="gramEnd"/>
      <w:r w:rsidRPr="00FC14A9">
        <w:rPr>
          <w:rFonts w:ascii="Arial" w:eastAsia="Times New Roman" w:hAnsi="Arial" w:cs="Arial"/>
          <w:color w:val="000000"/>
          <w:sz w:val="23"/>
          <w:szCs w:val="23"/>
        </w:rPr>
        <w:t xml:space="preserve"> and desires. Being a State Grange President is definitely a challenge, and it is so helpful to share conversation with your peers to encourage you along the way.</w:t>
      </w:r>
    </w:p>
    <w:p w14:paraId="5ED68E64" w14:textId="1BA5E42D" w:rsidR="003A2683" w:rsidRPr="00FC14A9" w:rsidRDefault="003A2683" w:rsidP="003A2683">
      <w:pPr>
        <w:spacing w:before="100" w:beforeAutospacing="1" w:after="100" w:afterAutospacing="1"/>
        <w:rPr>
          <w:rFonts w:ascii="Arial" w:eastAsia="Times New Roman" w:hAnsi="Arial" w:cs="Arial"/>
          <w:color w:val="000000"/>
          <w:sz w:val="23"/>
          <w:szCs w:val="23"/>
        </w:rPr>
      </w:pPr>
      <w:r w:rsidRPr="00FC14A9">
        <w:rPr>
          <w:rFonts w:ascii="Arial" w:eastAsia="Times New Roman" w:hAnsi="Arial" w:cs="Arial"/>
          <w:color w:val="000000"/>
          <w:sz w:val="23"/>
          <w:szCs w:val="23"/>
        </w:rPr>
        <w:t xml:space="preserve">Also, we have planned a special treat! A local historian and tour guide will narrate a trolley tour to Georgetown, SC, following in the path that Oliver Hudson Kelley took on his survey trip through the south, just before he organized the Patrons of Husbandry. Kathryn has done extensive research into Kelley’s trip, the </w:t>
      </w:r>
      <w:proofErr w:type="gramStart"/>
      <w:r w:rsidRPr="00FC14A9">
        <w:rPr>
          <w:rFonts w:ascii="Arial" w:eastAsia="Times New Roman" w:hAnsi="Arial" w:cs="Arial"/>
          <w:color w:val="000000"/>
          <w:sz w:val="23"/>
          <w:szCs w:val="23"/>
        </w:rPr>
        <w:t>locations</w:t>
      </w:r>
      <w:proofErr w:type="gramEnd"/>
      <w:r w:rsidRPr="00FC14A9">
        <w:rPr>
          <w:rFonts w:ascii="Arial" w:eastAsia="Times New Roman" w:hAnsi="Arial" w:cs="Arial"/>
          <w:color w:val="000000"/>
          <w:sz w:val="23"/>
          <w:szCs w:val="23"/>
        </w:rPr>
        <w:t xml:space="preserve"> and people he visited, and has tons of information to share with us Friday afternoon as we visit several stops in the Georgetown area. She is very excited to share with us, and I can’t wait to see and hear what she has for us. Stay tuned for Facebook posts and reports later!</w:t>
      </w:r>
    </w:p>
    <w:p w14:paraId="3E382547" w14:textId="557D8347" w:rsidR="005025BD" w:rsidRPr="00FC14A9" w:rsidRDefault="006B0439" w:rsidP="003A2683">
      <w:pPr>
        <w:spacing w:before="100" w:beforeAutospacing="1" w:after="100" w:afterAutospacing="1"/>
        <w:rPr>
          <w:rFonts w:ascii="Arial" w:eastAsia="Times New Roman" w:hAnsi="Arial" w:cs="Arial"/>
          <w:color w:val="000000"/>
          <w:sz w:val="22"/>
          <w:szCs w:val="22"/>
        </w:rPr>
      </w:pPr>
      <w:r w:rsidRPr="00FC14A9">
        <w:rPr>
          <w:rFonts w:ascii="Arial" w:hAnsi="Arial" w:cs="Arial"/>
          <w:noProof/>
        </w:rPr>
        <w:drawing>
          <wp:anchor distT="0" distB="0" distL="114300" distR="114300" simplePos="0" relativeHeight="251676672" behindDoc="1" locked="0" layoutInCell="1" allowOverlap="1" wp14:anchorId="74B3F253" wp14:editId="2E69A3D9">
            <wp:simplePos x="0" y="0"/>
            <wp:positionH relativeFrom="column">
              <wp:posOffset>4088130</wp:posOffset>
            </wp:positionH>
            <wp:positionV relativeFrom="paragraph">
              <wp:posOffset>380365</wp:posOffset>
            </wp:positionV>
            <wp:extent cx="1829435" cy="217551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29435" cy="2175510"/>
                    </a:xfrm>
                    <a:prstGeom prst="rect">
                      <a:avLst/>
                    </a:prstGeom>
                  </pic:spPr>
                </pic:pic>
              </a:graphicData>
            </a:graphic>
            <wp14:sizeRelH relativeFrom="page">
              <wp14:pctWidth>0</wp14:pctWidth>
            </wp14:sizeRelH>
            <wp14:sizeRelV relativeFrom="page">
              <wp14:pctHeight>0</wp14:pctHeight>
            </wp14:sizeRelV>
          </wp:anchor>
        </w:drawing>
      </w:r>
      <w:r w:rsidR="003A2683" w:rsidRPr="00FC14A9">
        <w:rPr>
          <w:rFonts w:ascii="Arial" w:hAnsi="Arial" w:cs="Arial"/>
          <w:b/>
          <w:bCs/>
          <w:u w:val="single"/>
        </w:rPr>
        <w:t>Regional Conferences – Not Just for the Youth</w:t>
      </w:r>
      <w:r w:rsidR="00AB4810" w:rsidRPr="00FC14A9">
        <w:rPr>
          <w:rFonts w:ascii="Arial" w:eastAsia="Times New Roman" w:hAnsi="Arial" w:cs="Arial"/>
          <w:color w:val="000000"/>
          <w:sz w:val="22"/>
          <w:szCs w:val="22"/>
        </w:rPr>
        <w:br/>
      </w:r>
      <w:r w:rsidR="005025BD" w:rsidRPr="00FC14A9">
        <w:rPr>
          <w:rFonts w:ascii="Arial" w:hAnsi="Arial" w:cs="Arial"/>
          <w:i/>
          <w:iCs/>
          <w:sz w:val="23"/>
          <w:szCs w:val="23"/>
        </w:rPr>
        <w:t>B</w:t>
      </w:r>
      <w:r w:rsidR="0076697F" w:rsidRPr="00FC14A9">
        <w:rPr>
          <w:rFonts w:ascii="Arial" w:hAnsi="Arial" w:cs="Arial"/>
          <w:i/>
          <w:iCs/>
          <w:sz w:val="23"/>
          <w:szCs w:val="23"/>
        </w:rPr>
        <w:t xml:space="preserve">y </w:t>
      </w:r>
      <w:hyperlink r:id="rId12" w:history="1">
        <w:r w:rsidR="0076697F" w:rsidRPr="00FC14A9">
          <w:rPr>
            <w:rStyle w:val="Hyperlink"/>
            <w:rFonts w:ascii="Arial" w:hAnsi="Arial" w:cs="Arial"/>
            <w:i/>
            <w:iCs/>
            <w:sz w:val="23"/>
            <w:szCs w:val="23"/>
          </w:rPr>
          <w:t>Mandy Bostwick</w:t>
        </w:r>
      </w:hyperlink>
      <w:r w:rsidR="0076697F" w:rsidRPr="00FC14A9">
        <w:rPr>
          <w:rFonts w:ascii="Arial" w:hAnsi="Arial" w:cs="Arial"/>
          <w:i/>
          <w:iCs/>
          <w:sz w:val="23"/>
          <w:szCs w:val="23"/>
        </w:rPr>
        <w:t>, National Grange Youth and Young Adults Director</w:t>
      </w:r>
    </w:p>
    <w:p w14:paraId="2384D011" w14:textId="77777777" w:rsidR="003A2683" w:rsidRPr="003A2683" w:rsidRDefault="003A2683" w:rsidP="003A2683">
      <w:pPr>
        <w:rPr>
          <w:rFonts w:ascii="Arial" w:eastAsia="Times New Roman" w:hAnsi="Arial" w:cs="Arial"/>
          <w:sz w:val="23"/>
          <w:szCs w:val="23"/>
        </w:rPr>
      </w:pPr>
      <w:r w:rsidRPr="003A2683">
        <w:rPr>
          <w:rFonts w:ascii="Arial" w:eastAsia="Times New Roman" w:hAnsi="Arial" w:cs="Arial"/>
          <w:color w:val="000000"/>
          <w:sz w:val="23"/>
          <w:szCs w:val="23"/>
        </w:rPr>
        <w:t xml:space="preserve">Regional conference season will be here before you know it!  The purpose of the Grange Regional Leadership Conferences is to have members from the 5 designated regions of the US gather together for fun, fellowship, and educational and leadership training that can be taken back to a Granger’s home </w:t>
      </w:r>
      <w:proofErr w:type="gramStart"/>
      <w:r w:rsidRPr="003A2683">
        <w:rPr>
          <w:rFonts w:ascii="Arial" w:eastAsia="Times New Roman" w:hAnsi="Arial" w:cs="Arial"/>
          <w:color w:val="000000"/>
          <w:sz w:val="23"/>
          <w:szCs w:val="23"/>
        </w:rPr>
        <w:t>state;</w:t>
      </w:r>
      <w:proofErr w:type="gramEnd"/>
      <w:r w:rsidRPr="003A2683">
        <w:rPr>
          <w:rFonts w:ascii="Arial" w:eastAsia="Times New Roman" w:hAnsi="Arial" w:cs="Arial"/>
          <w:color w:val="000000"/>
          <w:sz w:val="23"/>
          <w:szCs w:val="23"/>
        </w:rPr>
        <w:t xml:space="preserve"> all for the Good of the Order. Regional conferences provide added value for members through educational and leadership training workshops and networking. </w:t>
      </w:r>
    </w:p>
    <w:p w14:paraId="392ED44C" w14:textId="77777777" w:rsidR="003A2683" w:rsidRPr="003A2683" w:rsidRDefault="003A2683" w:rsidP="003A2683">
      <w:pPr>
        <w:rPr>
          <w:rFonts w:ascii="Arial" w:eastAsia="Times New Roman" w:hAnsi="Arial" w:cs="Arial"/>
          <w:sz w:val="23"/>
          <w:szCs w:val="23"/>
        </w:rPr>
      </w:pPr>
    </w:p>
    <w:p w14:paraId="54934352" w14:textId="77777777" w:rsidR="003A2683" w:rsidRPr="003A2683" w:rsidRDefault="003A2683" w:rsidP="003A2683">
      <w:pPr>
        <w:rPr>
          <w:rFonts w:ascii="Arial" w:eastAsia="Times New Roman" w:hAnsi="Arial" w:cs="Arial"/>
          <w:sz w:val="23"/>
          <w:szCs w:val="23"/>
        </w:rPr>
      </w:pPr>
      <w:r w:rsidRPr="003A2683">
        <w:rPr>
          <w:rFonts w:ascii="Arial" w:eastAsia="Times New Roman" w:hAnsi="Arial" w:cs="Arial"/>
          <w:color w:val="000000"/>
          <w:sz w:val="23"/>
          <w:szCs w:val="23"/>
        </w:rPr>
        <w:t>These conferences are put in place for each of our members to gain a better understanding of programming, be provided vital leadership training, and to develop a new level of interest for the mission of the Grange and to provide members with vital skills that they can use both in the Grange and in their careers. </w:t>
      </w:r>
    </w:p>
    <w:p w14:paraId="308A8738" w14:textId="77777777" w:rsidR="003A2683" w:rsidRPr="003A2683" w:rsidRDefault="003A2683" w:rsidP="003A2683">
      <w:pPr>
        <w:rPr>
          <w:rFonts w:ascii="Arial" w:eastAsia="Times New Roman" w:hAnsi="Arial" w:cs="Arial"/>
          <w:sz w:val="23"/>
          <w:szCs w:val="23"/>
        </w:rPr>
      </w:pPr>
    </w:p>
    <w:p w14:paraId="4D722E6F" w14:textId="76101E83" w:rsidR="003A2683" w:rsidRPr="003A2683" w:rsidRDefault="003A2683" w:rsidP="003A2683">
      <w:pPr>
        <w:spacing w:after="200"/>
        <w:rPr>
          <w:rFonts w:ascii="Arial" w:eastAsia="Times New Roman" w:hAnsi="Arial" w:cs="Arial"/>
          <w:sz w:val="23"/>
          <w:szCs w:val="23"/>
        </w:rPr>
      </w:pPr>
      <w:r w:rsidRPr="003A2683">
        <w:rPr>
          <w:rFonts w:ascii="Arial" w:eastAsia="Times New Roman" w:hAnsi="Arial" w:cs="Arial"/>
          <w:color w:val="000000"/>
          <w:sz w:val="23"/>
          <w:szCs w:val="23"/>
        </w:rPr>
        <w:lastRenderedPageBreak/>
        <w:t xml:space="preserve">Regional conferences are open to </w:t>
      </w:r>
      <w:r w:rsidRPr="00FC14A9">
        <w:rPr>
          <w:rFonts w:ascii="Arial" w:eastAsia="Times New Roman" w:hAnsi="Arial" w:cs="Arial"/>
          <w:b/>
          <w:bCs/>
          <w:color w:val="000000"/>
          <w:sz w:val="23"/>
          <w:szCs w:val="23"/>
          <w:u w:val="single"/>
        </w:rPr>
        <w:t>A</w:t>
      </w:r>
      <w:r w:rsidRPr="003A2683">
        <w:rPr>
          <w:rFonts w:ascii="Arial" w:eastAsia="Times New Roman" w:hAnsi="Arial" w:cs="Arial"/>
          <w:b/>
          <w:bCs/>
          <w:color w:val="000000"/>
          <w:sz w:val="23"/>
          <w:szCs w:val="23"/>
          <w:u w:val="single"/>
        </w:rPr>
        <w:t>LL</w:t>
      </w:r>
      <w:r w:rsidRPr="003A2683">
        <w:rPr>
          <w:rFonts w:ascii="Arial" w:eastAsia="Times New Roman" w:hAnsi="Arial" w:cs="Arial"/>
          <w:color w:val="000000"/>
          <w:sz w:val="23"/>
          <w:szCs w:val="23"/>
        </w:rPr>
        <w:t> members and non-members ages 5 and up. These conferences are for everyone</w:t>
      </w:r>
      <w:r w:rsidR="0076697F" w:rsidRPr="00FC14A9">
        <w:rPr>
          <w:rFonts w:ascii="Arial" w:eastAsia="Times New Roman" w:hAnsi="Arial" w:cs="Arial"/>
          <w:color w:val="000000"/>
          <w:sz w:val="23"/>
          <w:szCs w:val="23"/>
        </w:rPr>
        <w:t xml:space="preserve"> </w:t>
      </w:r>
      <w:r w:rsidRPr="003A2683">
        <w:rPr>
          <w:rFonts w:ascii="Arial" w:eastAsia="Times New Roman" w:hAnsi="Arial" w:cs="Arial"/>
          <w:color w:val="000000"/>
          <w:sz w:val="23"/>
          <w:szCs w:val="23"/>
        </w:rPr>
        <w:t>- age is unimportant, but your enthusiasm and love for the Grange is needed. </w:t>
      </w:r>
    </w:p>
    <w:p w14:paraId="306C2FEB" w14:textId="13243AEB" w:rsidR="003A2683" w:rsidRPr="003A2683" w:rsidRDefault="003A2683" w:rsidP="003A2683">
      <w:pPr>
        <w:spacing w:after="200"/>
        <w:rPr>
          <w:rFonts w:ascii="Arial" w:eastAsia="Times New Roman" w:hAnsi="Arial" w:cs="Arial"/>
          <w:sz w:val="23"/>
          <w:szCs w:val="23"/>
        </w:rPr>
      </w:pPr>
      <w:r w:rsidRPr="003A2683">
        <w:rPr>
          <w:rFonts w:ascii="Arial" w:eastAsia="Times New Roman" w:hAnsi="Arial" w:cs="Arial"/>
          <w:color w:val="000000"/>
          <w:sz w:val="23"/>
          <w:szCs w:val="23"/>
        </w:rPr>
        <w:t>For National Grange Regional Leadership Conferences, Grange states have been grouped into five regions (recently combined Mid-Atlantic and Southeast region to form the Eastern Region)</w:t>
      </w:r>
      <w:r w:rsidR="0076697F" w:rsidRPr="00FC14A9">
        <w:rPr>
          <w:rFonts w:ascii="Arial" w:eastAsia="Times New Roman" w:hAnsi="Arial" w:cs="Arial"/>
          <w:color w:val="000000"/>
          <w:sz w:val="23"/>
          <w:szCs w:val="23"/>
        </w:rPr>
        <w:t>. These regions</w:t>
      </w:r>
      <w:r w:rsidRPr="003A2683">
        <w:rPr>
          <w:rFonts w:ascii="Arial" w:eastAsia="Times New Roman" w:hAnsi="Arial" w:cs="Arial"/>
          <w:color w:val="000000"/>
          <w:sz w:val="23"/>
          <w:szCs w:val="23"/>
        </w:rPr>
        <w:t xml:space="preserve"> each host </w:t>
      </w:r>
      <w:r w:rsidR="0076697F" w:rsidRPr="00FC14A9">
        <w:rPr>
          <w:rFonts w:ascii="Arial" w:eastAsia="Times New Roman" w:hAnsi="Arial" w:cs="Arial"/>
          <w:color w:val="000000"/>
          <w:sz w:val="23"/>
          <w:szCs w:val="23"/>
        </w:rPr>
        <w:t xml:space="preserve">their own annual conference, which </w:t>
      </w:r>
      <w:r w:rsidRPr="003A2683">
        <w:rPr>
          <w:rFonts w:ascii="Arial" w:eastAsia="Times New Roman" w:hAnsi="Arial" w:cs="Arial"/>
          <w:color w:val="000000"/>
          <w:sz w:val="23"/>
          <w:szCs w:val="23"/>
        </w:rPr>
        <w:t>will include workshops led by National Grange Department directors, community service projects, and/or tours of an area of interest to the host state. </w:t>
      </w:r>
    </w:p>
    <w:p w14:paraId="21B84AEC" w14:textId="377A0A5B" w:rsidR="005A4CAE" w:rsidRDefault="003A2683" w:rsidP="0076697F">
      <w:pPr>
        <w:spacing w:after="200"/>
        <w:rPr>
          <w:rFonts w:ascii="Arial" w:eastAsia="Times New Roman" w:hAnsi="Arial" w:cs="Arial"/>
          <w:color w:val="000000"/>
          <w:sz w:val="23"/>
          <w:szCs w:val="23"/>
        </w:rPr>
      </w:pPr>
      <w:r w:rsidRPr="003A2683">
        <w:rPr>
          <w:rFonts w:ascii="Arial" w:eastAsia="Times New Roman" w:hAnsi="Arial" w:cs="Arial"/>
          <w:color w:val="000000"/>
          <w:sz w:val="23"/>
          <w:szCs w:val="23"/>
        </w:rPr>
        <w:t>Each regional conference also has the Regional Public Speaking and Sign-a-Song contests. For our Grange Youth and Young Adults and Junior Grangers</w:t>
      </w:r>
      <w:r w:rsidR="0076697F" w:rsidRPr="00FC14A9">
        <w:rPr>
          <w:rFonts w:ascii="Arial" w:eastAsia="Times New Roman" w:hAnsi="Arial" w:cs="Arial"/>
          <w:color w:val="000000"/>
          <w:sz w:val="23"/>
          <w:szCs w:val="23"/>
        </w:rPr>
        <w:t>,</w:t>
      </w:r>
      <w:r w:rsidRPr="003A2683">
        <w:rPr>
          <w:rFonts w:ascii="Arial" w:eastAsia="Times New Roman" w:hAnsi="Arial" w:cs="Arial"/>
          <w:color w:val="000000"/>
          <w:sz w:val="23"/>
          <w:szCs w:val="23"/>
        </w:rPr>
        <w:t xml:space="preserve"> we provide opportunities to practice their public speaking skills at each of the conferences and compete in the public speaking and sign-a-song contests. Effective public speaking skills are a vital part of leadership building for all Grangers. Public Speaking skills indicate creativity, critical thinking skills, </w:t>
      </w:r>
      <w:proofErr w:type="gramStart"/>
      <w:r w:rsidRPr="003A2683">
        <w:rPr>
          <w:rFonts w:ascii="Arial" w:eastAsia="Times New Roman" w:hAnsi="Arial" w:cs="Arial"/>
          <w:color w:val="000000"/>
          <w:sz w:val="23"/>
          <w:szCs w:val="23"/>
        </w:rPr>
        <w:t>poise</w:t>
      </w:r>
      <w:proofErr w:type="gramEnd"/>
      <w:r w:rsidRPr="003A2683">
        <w:rPr>
          <w:rFonts w:ascii="Arial" w:eastAsia="Times New Roman" w:hAnsi="Arial" w:cs="Arial"/>
          <w:color w:val="000000"/>
          <w:sz w:val="23"/>
          <w:szCs w:val="23"/>
        </w:rPr>
        <w:t xml:space="preserve"> and leadership abilities. These are opportunities for our members that can help them stand out amongst peers when applying for scholarships, colleges, and even on job applications. Check out the different categories for public speaking and sign-a-song, as well as the other regional conference contests in the </w:t>
      </w:r>
      <w:hyperlink r:id="rId13" w:history="1">
        <w:r w:rsidRPr="003A2683">
          <w:rPr>
            <w:rStyle w:val="Hyperlink"/>
            <w:rFonts w:ascii="Arial" w:eastAsia="Times New Roman" w:hAnsi="Arial" w:cs="Arial"/>
            <w:b/>
            <w:bCs/>
            <w:sz w:val="23"/>
            <w:szCs w:val="23"/>
          </w:rPr>
          <w:t>Youth</w:t>
        </w:r>
      </w:hyperlink>
      <w:r w:rsidRPr="003A2683">
        <w:rPr>
          <w:rFonts w:ascii="Arial" w:eastAsia="Times New Roman" w:hAnsi="Arial" w:cs="Arial"/>
          <w:color w:val="000000"/>
          <w:sz w:val="23"/>
          <w:szCs w:val="23"/>
        </w:rPr>
        <w:t xml:space="preserve"> and </w:t>
      </w:r>
      <w:hyperlink r:id="rId14" w:history="1">
        <w:r w:rsidRPr="003A2683">
          <w:rPr>
            <w:rStyle w:val="Hyperlink"/>
            <w:rFonts w:ascii="Arial" w:eastAsia="Times New Roman" w:hAnsi="Arial" w:cs="Arial"/>
            <w:b/>
            <w:bCs/>
            <w:sz w:val="23"/>
            <w:szCs w:val="23"/>
          </w:rPr>
          <w:t>Junior Handbooks</w:t>
        </w:r>
      </w:hyperlink>
      <w:r w:rsidRPr="003A2683">
        <w:rPr>
          <w:rFonts w:ascii="Arial" w:eastAsia="Times New Roman" w:hAnsi="Arial" w:cs="Arial"/>
          <w:color w:val="000000"/>
          <w:sz w:val="23"/>
          <w:szCs w:val="23"/>
        </w:rPr>
        <w:t>. We highly encourage all Juniors and Youth and Young Adults to participate in these contests at regional conferences (</w:t>
      </w:r>
      <w:r w:rsidRPr="003A2683">
        <w:rPr>
          <w:rFonts w:ascii="Arial" w:eastAsia="Times New Roman" w:hAnsi="Arial" w:cs="Arial"/>
          <w:i/>
          <w:iCs/>
          <w:color w:val="000000"/>
          <w:sz w:val="23"/>
          <w:szCs w:val="23"/>
        </w:rPr>
        <w:t>Note: It is not a requirement for participants to first qualify at state to compete at regional.</w:t>
      </w:r>
      <w:r w:rsidRPr="003A2683">
        <w:rPr>
          <w:rFonts w:ascii="Arial" w:eastAsia="Times New Roman" w:hAnsi="Arial" w:cs="Arial"/>
          <w:color w:val="000000"/>
          <w:sz w:val="23"/>
          <w:szCs w:val="23"/>
        </w:rPr>
        <w:t>) </w:t>
      </w:r>
    </w:p>
    <w:p w14:paraId="5FEC1CB9" w14:textId="77777777" w:rsidR="009C68EB" w:rsidRPr="00FC14A9" w:rsidRDefault="009C68EB" w:rsidP="0076697F">
      <w:pPr>
        <w:spacing w:after="200"/>
        <w:rPr>
          <w:rFonts w:ascii="Arial" w:eastAsia="Times New Roman" w:hAnsi="Arial" w:cs="Arial"/>
          <w:color w:val="000000"/>
          <w:sz w:val="23"/>
          <w:szCs w:val="23"/>
        </w:rPr>
      </w:pPr>
    </w:p>
    <w:p w14:paraId="7417A6B1" w14:textId="3859C2D0" w:rsidR="0076697F" w:rsidRPr="00FC14A9" w:rsidRDefault="0076697F" w:rsidP="0076697F">
      <w:pPr>
        <w:rPr>
          <w:rFonts w:ascii="Arial" w:hAnsi="Arial" w:cs="Arial"/>
          <w:sz w:val="26"/>
          <w:szCs w:val="26"/>
        </w:rPr>
      </w:pPr>
      <w:r w:rsidRPr="00FC14A9">
        <w:rPr>
          <w:rFonts w:ascii="Arial" w:hAnsi="Arial" w:cs="Arial"/>
          <w:b/>
          <w:bCs/>
          <w:sz w:val="26"/>
          <w:szCs w:val="26"/>
          <w:u w:val="single"/>
        </w:rPr>
        <w:t>Grange Month Preview</w:t>
      </w:r>
    </w:p>
    <w:p w14:paraId="45DB8BA1" w14:textId="5E3023FA" w:rsidR="0076697F" w:rsidRPr="00FC14A9" w:rsidRDefault="0076697F" w:rsidP="0076697F">
      <w:pPr>
        <w:rPr>
          <w:rFonts w:ascii="Arial" w:hAnsi="Arial" w:cs="Arial"/>
        </w:rPr>
      </w:pPr>
    </w:p>
    <w:p w14:paraId="77E1124C" w14:textId="4441855B" w:rsidR="00B933A7" w:rsidRPr="00FC14A9" w:rsidRDefault="00B933A7" w:rsidP="0076697F">
      <w:pPr>
        <w:rPr>
          <w:rFonts w:ascii="Arial" w:hAnsi="Arial" w:cs="Arial"/>
          <w:sz w:val="23"/>
          <w:szCs w:val="23"/>
        </w:rPr>
      </w:pPr>
      <w:r w:rsidRPr="00FC14A9">
        <w:rPr>
          <w:rFonts w:ascii="Arial" w:hAnsi="Arial" w:cs="Arial"/>
          <w:sz w:val="23"/>
          <w:szCs w:val="23"/>
        </w:rPr>
        <w:t xml:space="preserve">It feels like the year has just begun, but April will be here before you know it. And that means it’s time for </w:t>
      </w:r>
      <w:r w:rsidRPr="00FC14A9">
        <w:rPr>
          <w:rFonts w:ascii="Arial" w:hAnsi="Arial" w:cs="Arial"/>
          <w:i/>
          <w:iCs/>
          <w:sz w:val="23"/>
          <w:szCs w:val="23"/>
        </w:rPr>
        <w:t>Grange Month</w:t>
      </w:r>
      <w:r w:rsidRPr="00FC14A9">
        <w:rPr>
          <w:rFonts w:ascii="Arial" w:hAnsi="Arial" w:cs="Arial"/>
          <w:sz w:val="23"/>
          <w:szCs w:val="23"/>
        </w:rPr>
        <w:t xml:space="preserve">. This year, we encourage you to use our National Grange Theme “Raised Right Here” in your Grange Month Open Houses or other programs. </w:t>
      </w:r>
      <w:r w:rsidR="001A1D9E" w:rsidRPr="00FC14A9">
        <w:rPr>
          <w:rFonts w:ascii="Arial" w:hAnsi="Arial" w:cs="Arial"/>
          <w:sz w:val="23"/>
          <w:szCs w:val="23"/>
        </w:rPr>
        <w:t xml:space="preserve">Over the next few weeks, we will be releasing </w:t>
      </w:r>
      <w:r w:rsidR="005E1A25" w:rsidRPr="00FC14A9">
        <w:rPr>
          <w:rFonts w:ascii="Arial" w:hAnsi="Arial" w:cs="Arial"/>
          <w:sz w:val="23"/>
          <w:szCs w:val="23"/>
        </w:rPr>
        <w:t>social media images, graphics, posters to use in your Grange Hall, and more!</w:t>
      </w:r>
    </w:p>
    <w:p w14:paraId="15E6F169" w14:textId="77777777" w:rsidR="009C68EB" w:rsidRDefault="009C68EB" w:rsidP="0076697F">
      <w:pPr>
        <w:rPr>
          <w:rFonts w:ascii="Arial" w:hAnsi="Arial" w:cs="Arial"/>
          <w:sz w:val="23"/>
          <w:szCs w:val="23"/>
        </w:rPr>
      </w:pPr>
    </w:p>
    <w:p w14:paraId="20A5DFBC" w14:textId="57C806BC" w:rsidR="005E1A25" w:rsidRDefault="005E1A25" w:rsidP="0076697F">
      <w:pPr>
        <w:rPr>
          <w:rFonts w:ascii="Arial" w:hAnsi="Arial" w:cs="Arial"/>
          <w:sz w:val="23"/>
          <w:szCs w:val="23"/>
        </w:rPr>
      </w:pPr>
      <w:r w:rsidRPr="00FC14A9">
        <w:rPr>
          <w:rFonts w:ascii="Arial" w:hAnsi="Arial" w:cs="Arial"/>
          <w:sz w:val="23"/>
          <w:szCs w:val="23"/>
        </w:rPr>
        <w:t xml:space="preserve">This year, we will be celebrating </w:t>
      </w:r>
      <w:r w:rsidRPr="00FC14A9">
        <w:rPr>
          <w:rFonts w:ascii="Arial" w:hAnsi="Arial" w:cs="Arial"/>
          <w:b/>
          <w:bCs/>
          <w:i/>
          <w:iCs/>
          <w:sz w:val="23"/>
          <w:szCs w:val="23"/>
        </w:rPr>
        <w:t>Grange Spirit Week</w:t>
      </w:r>
      <w:r w:rsidRPr="00FC14A9">
        <w:rPr>
          <w:rFonts w:ascii="Arial" w:hAnsi="Arial" w:cs="Arial"/>
          <w:sz w:val="23"/>
          <w:szCs w:val="23"/>
        </w:rPr>
        <w:t xml:space="preserve"> April 3 - 9, with a different “challenge” each day.</w:t>
      </w:r>
    </w:p>
    <w:p w14:paraId="2FB73FFA" w14:textId="241E1FF5" w:rsidR="009C68EB" w:rsidRDefault="009C68EB" w:rsidP="0076697F">
      <w:pPr>
        <w:rPr>
          <w:rFonts w:ascii="Arial" w:hAnsi="Arial" w:cs="Arial"/>
          <w:sz w:val="23"/>
          <w:szCs w:val="23"/>
        </w:rPr>
      </w:pPr>
    </w:p>
    <w:p w14:paraId="32BCAE15" w14:textId="2EF2CDBE" w:rsidR="009C68EB" w:rsidRPr="00FC14A9" w:rsidRDefault="009C68EB" w:rsidP="0076697F">
      <w:pPr>
        <w:rPr>
          <w:rFonts w:ascii="Arial" w:hAnsi="Arial" w:cs="Arial"/>
          <w:sz w:val="23"/>
          <w:szCs w:val="23"/>
        </w:rPr>
      </w:pPr>
      <w:r>
        <w:rPr>
          <w:rFonts w:ascii="Arial" w:hAnsi="Arial" w:cs="Arial"/>
          <w:sz w:val="23"/>
          <w:szCs w:val="23"/>
        </w:rPr>
        <w:t>Mor</w:t>
      </w:r>
      <w:r w:rsidR="00B755B6">
        <w:rPr>
          <w:rFonts w:ascii="Arial" w:hAnsi="Arial" w:cs="Arial"/>
          <w:sz w:val="23"/>
          <w:szCs w:val="23"/>
        </w:rPr>
        <w:t>e</w:t>
      </w:r>
      <w:r>
        <w:rPr>
          <w:rFonts w:ascii="Arial" w:hAnsi="Arial" w:cs="Arial"/>
          <w:sz w:val="23"/>
          <w:szCs w:val="23"/>
        </w:rPr>
        <w:t xml:space="preserve"> information will be available on the National Grange website soon, so please stay tuned.</w:t>
      </w:r>
    </w:p>
    <w:p w14:paraId="0314B539" w14:textId="4C7907B9" w:rsidR="005E1A25" w:rsidRPr="00FC14A9" w:rsidRDefault="005E1A25" w:rsidP="0076697F">
      <w:pPr>
        <w:rPr>
          <w:rFonts w:ascii="Arial" w:hAnsi="Arial" w:cs="Arial"/>
          <w:sz w:val="23"/>
          <w:szCs w:val="23"/>
        </w:rPr>
      </w:pPr>
    </w:p>
    <w:p w14:paraId="5A2A3101" w14:textId="5F121EEE" w:rsidR="005E1A25" w:rsidRPr="00FC14A9" w:rsidRDefault="005E1A25" w:rsidP="0076697F">
      <w:pPr>
        <w:rPr>
          <w:rFonts w:ascii="Arial" w:hAnsi="Arial" w:cs="Arial"/>
          <w:sz w:val="23"/>
          <w:szCs w:val="23"/>
        </w:rPr>
      </w:pPr>
      <w:r w:rsidRPr="00FC14A9">
        <w:rPr>
          <w:rFonts w:ascii="Arial" w:hAnsi="Arial" w:cs="Arial"/>
          <w:noProof/>
          <w:sz w:val="23"/>
          <w:szCs w:val="23"/>
        </w:rPr>
        <w:drawing>
          <wp:inline distT="0" distB="0" distL="0" distR="0" wp14:anchorId="55397191" wp14:editId="54B9DAC5">
            <wp:extent cx="5943600" cy="1981200"/>
            <wp:effectExtent l="0" t="0" r="0" b="0"/>
            <wp:docPr id="4" name="Picture 4" descr="A picture containing text, grass,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grass, sign&#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7F86689B" w14:textId="440DFB7D" w:rsidR="0076697F" w:rsidRPr="00FC14A9" w:rsidRDefault="0076697F" w:rsidP="0076697F">
      <w:pPr>
        <w:spacing w:after="200"/>
        <w:rPr>
          <w:rFonts w:ascii="Arial" w:eastAsia="Times New Roman" w:hAnsi="Arial" w:cs="Arial"/>
          <w:b/>
          <w:bCs/>
        </w:rPr>
      </w:pPr>
    </w:p>
    <w:p w14:paraId="59205B4F" w14:textId="2A83CD9B" w:rsidR="003121BB" w:rsidRPr="00FC14A9" w:rsidRDefault="003121BB" w:rsidP="00DB51CE">
      <w:pPr>
        <w:rPr>
          <w:rFonts w:ascii="Arial" w:hAnsi="Arial" w:cs="Arial"/>
          <w:b/>
          <w:bCs/>
          <w:u w:val="single"/>
        </w:rPr>
      </w:pPr>
    </w:p>
    <w:p w14:paraId="1506863B" w14:textId="635772BB" w:rsidR="005E1A25" w:rsidRPr="00FC14A9" w:rsidRDefault="00FC14A9" w:rsidP="005E1A25">
      <w:pPr>
        <w:rPr>
          <w:rFonts w:ascii="Arial" w:hAnsi="Arial" w:cs="Arial"/>
          <w:b/>
          <w:bCs/>
          <w:sz w:val="26"/>
          <w:szCs w:val="26"/>
          <w:u w:val="single"/>
        </w:rPr>
      </w:pPr>
      <w:r w:rsidRPr="00FC14A9">
        <w:rPr>
          <w:rFonts w:ascii="Arial" w:hAnsi="Arial" w:cs="Arial"/>
          <w:noProof/>
          <w:sz w:val="23"/>
          <w:szCs w:val="23"/>
        </w:rPr>
        <w:lastRenderedPageBreak/>
        <w:drawing>
          <wp:anchor distT="0" distB="0" distL="114300" distR="114300" simplePos="0" relativeHeight="251685888" behindDoc="0" locked="0" layoutInCell="1" allowOverlap="1" wp14:anchorId="72B8B3C5" wp14:editId="25D9B539">
            <wp:simplePos x="0" y="0"/>
            <wp:positionH relativeFrom="column">
              <wp:posOffset>3884098</wp:posOffset>
            </wp:positionH>
            <wp:positionV relativeFrom="paragraph">
              <wp:posOffset>328</wp:posOffset>
            </wp:positionV>
            <wp:extent cx="2059305" cy="1987550"/>
            <wp:effectExtent l="0" t="0" r="0" b="6350"/>
            <wp:wrapSquare wrapText="bothSides"/>
            <wp:docPr id="10" name="Picture 10" descr="A picture containing text, fl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flower, plant&#10;&#10;Description automatically generated"/>
                    <pic:cNvPicPr/>
                  </pic:nvPicPr>
                  <pic:blipFill rotWithShape="1">
                    <a:blip r:embed="rId16" cstate="print">
                      <a:extLst>
                        <a:ext uri="{28A0092B-C50C-407E-A947-70E740481C1C}">
                          <a14:useLocalDpi xmlns:a14="http://schemas.microsoft.com/office/drawing/2010/main" val="0"/>
                        </a:ext>
                      </a:extLst>
                    </a:blip>
                    <a:srcRect l="18037" r="16351"/>
                    <a:stretch/>
                  </pic:blipFill>
                  <pic:spPr bwMode="auto">
                    <a:xfrm>
                      <a:off x="0" y="0"/>
                      <a:ext cx="2059305" cy="1987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1A25" w:rsidRPr="00FC14A9">
        <w:rPr>
          <w:rFonts w:ascii="Arial" w:hAnsi="Arial" w:cs="Arial"/>
          <w:b/>
          <w:bCs/>
          <w:sz w:val="26"/>
          <w:szCs w:val="26"/>
          <w:u w:val="single"/>
        </w:rPr>
        <w:t>Heirloom Program Introductory Series on Zoom</w:t>
      </w:r>
    </w:p>
    <w:p w14:paraId="18280F2A" w14:textId="061B60A6" w:rsidR="005E1A25" w:rsidRPr="00FC14A9" w:rsidRDefault="005E1A25" w:rsidP="005E1A25">
      <w:pPr>
        <w:rPr>
          <w:rFonts w:ascii="Arial" w:hAnsi="Arial" w:cs="Arial"/>
          <w:sz w:val="26"/>
          <w:szCs w:val="26"/>
        </w:rPr>
      </w:pPr>
    </w:p>
    <w:p w14:paraId="6D4A73FF" w14:textId="64B6BB91" w:rsidR="005E1A25" w:rsidRPr="00FC14A9" w:rsidRDefault="005E1A25" w:rsidP="005E1A25">
      <w:pPr>
        <w:rPr>
          <w:rFonts w:ascii="Arial" w:hAnsi="Arial" w:cs="Arial"/>
          <w:sz w:val="23"/>
          <w:szCs w:val="23"/>
        </w:rPr>
      </w:pPr>
      <w:r w:rsidRPr="00FC14A9">
        <w:rPr>
          <w:rFonts w:ascii="Arial" w:hAnsi="Arial" w:cs="Arial"/>
          <w:sz w:val="23"/>
          <w:szCs w:val="23"/>
        </w:rPr>
        <w:t xml:space="preserve">In March, the new Heirloom Program kicks off - and we hope each Grange will incorporate it into their meetings as a way to remind seasoned members and introduce new members to values and lessons of the Grange. To prepare, National Membership and Leadership Development Director Amanda Brozana Rios will host several introductory Zoom meetings to provide more details about the program and its use, answer questions, preview future use of the program and brainstorm how Granges may build from this. Several sessions have been scheduled to ensure each member who wants to attend can make time on their calendar. These sessions will cover the same material, so you need only attend one. If you have questions prior to the meetings or if you have not received the Heirloom Program information, brochure and supplementary resource link, please contact Amanda at </w:t>
      </w:r>
      <w:hyperlink r:id="rId17" w:history="1">
        <w:r w:rsidRPr="00FC14A9">
          <w:rPr>
            <w:rStyle w:val="Hyperlink"/>
            <w:rFonts w:ascii="Arial" w:hAnsi="Arial" w:cs="Arial"/>
            <w:sz w:val="23"/>
            <w:szCs w:val="23"/>
          </w:rPr>
          <w:t>membership@nationalgrange.org</w:t>
        </w:r>
      </w:hyperlink>
      <w:r w:rsidRPr="00FC14A9">
        <w:rPr>
          <w:rFonts w:ascii="Arial" w:hAnsi="Arial" w:cs="Arial"/>
          <w:sz w:val="23"/>
          <w:szCs w:val="23"/>
        </w:rPr>
        <w:t xml:space="preserve">. </w:t>
      </w:r>
    </w:p>
    <w:p w14:paraId="5C50EDBA" w14:textId="77777777" w:rsidR="005E1A25" w:rsidRPr="00FC14A9" w:rsidRDefault="005E1A25" w:rsidP="005E1A25">
      <w:pPr>
        <w:rPr>
          <w:rFonts w:ascii="Arial" w:hAnsi="Arial" w:cs="Arial"/>
          <w:sz w:val="23"/>
          <w:szCs w:val="23"/>
        </w:rPr>
      </w:pPr>
    </w:p>
    <w:p w14:paraId="00695288" w14:textId="646A6D54" w:rsidR="005E1A25" w:rsidRPr="00FC14A9" w:rsidRDefault="005E1A25" w:rsidP="005E1A25">
      <w:pPr>
        <w:rPr>
          <w:rFonts w:ascii="Arial" w:hAnsi="Arial" w:cs="Arial"/>
          <w:sz w:val="23"/>
          <w:szCs w:val="23"/>
        </w:rPr>
      </w:pPr>
      <w:r w:rsidRPr="00FC14A9">
        <w:rPr>
          <w:rFonts w:ascii="Arial" w:hAnsi="Arial" w:cs="Arial"/>
          <w:sz w:val="23"/>
          <w:szCs w:val="23"/>
          <w:u w:val="single"/>
        </w:rPr>
        <w:t>RECOGNITION &amp; PRIZE</w:t>
      </w:r>
      <w:r w:rsidRPr="00FC14A9">
        <w:rPr>
          <w:rFonts w:ascii="Arial" w:hAnsi="Arial" w:cs="Arial"/>
          <w:sz w:val="23"/>
          <w:szCs w:val="23"/>
        </w:rPr>
        <w:t>: Each Grange that sends a representative to attend one of the meetings will receive a certificate of recognition and a prize.  The State Grange with the highest percentage of Granges attending meetings AND with at least one of the following attending will also receive a prize (President; Lecturer; Secretary; State Communications Director or Newsletter Editor; State Membership Director).</w:t>
      </w:r>
    </w:p>
    <w:p w14:paraId="61F11EDB" w14:textId="7A39B49C" w:rsidR="005E1A25" w:rsidRPr="00FC14A9" w:rsidRDefault="005E1A25" w:rsidP="005E1A25">
      <w:pPr>
        <w:rPr>
          <w:rFonts w:ascii="Arial" w:hAnsi="Arial" w:cs="Arial"/>
          <w:sz w:val="23"/>
          <w:szCs w:val="23"/>
        </w:rPr>
      </w:pPr>
    </w:p>
    <w:p w14:paraId="12D2CAF2" w14:textId="7FE34694" w:rsidR="005E1A25" w:rsidRPr="00FC14A9" w:rsidRDefault="007663BF" w:rsidP="005E1A25">
      <w:pPr>
        <w:rPr>
          <w:rFonts w:ascii="Arial" w:hAnsi="Arial" w:cs="Arial"/>
          <w:b/>
          <w:bCs/>
          <w:sz w:val="23"/>
          <w:szCs w:val="23"/>
        </w:rPr>
      </w:pPr>
      <w:hyperlink r:id="rId18" w:history="1">
        <w:r w:rsidR="005E1A25" w:rsidRPr="00FC14A9">
          <w:rPr>
            <w:rStyle w:val="Hyperlink"/>
            <w:rFonts w:ascii="Arial" w:hAnsi="Arial" w:cs="Arial"/>
            <w:b/>
            <w:bCs/>
            <w:sz w:val="23"/>
            <w:szCs w:val="23"/>
          </w:rPr>
          <w:t>Heirloom Program Materials can b</w:t>
        </w:r>
        <w:r w:rsidR="005E1A25" w:rsidRPr="00FC14A9">
          <w:rPr>
            <w:rStyle w:val="Hyperlink"/>
            <w:rFonts w:ascii="Arial" w:hAnsi="Arial" w:cs="Arial"/>
            <w:b/>
            <w:bCs/>
            <w:sz w:val="23"/>
            <w:szCs w:val="23"/>
          </w:rPr>
          <w:t>e</w:t>
        </w:r>
        <w:r w:rsidR="005E1A25" w:rsidRPr="00FC14A9">
          <w:rPr>
            <w:rStyle w:val="Hyperlink"/>
            <w:rFonts w:ascii="Arial" w:hAnsi="Arial" w:cs="Arial"/>
            <w:b/>
            <w:bCs/>
            <w:sz w:val="23"/>
            <w:szCs w:val="23"/>
          </w:rPr>
          <w:t xml:space="preserve"> a</w:t>
        </w:r>
        <w:r w:rsidR="005E1A25" w:rsidRPr="00FC14A9">
          <w:rPr>
            <w:rStyle w:val="Hyperlink"/>
            <w:rFonts w:ascii="Arial" w:hAnsi="Arial" w:cs="Arial"/>
            <w:b/>
            <w:bCs/>
            <w:sz w:val="23"/>
            <w:szCs w:val="23"/>
          </w:rPr>
          <w:t>c</w:t>
        </w:r>
        <w:r w:rsidR="005E1A25" w:rsidRPr="00FC14A9">
          <w:rPr>
            <w:rStyle w:val="Hyperlink"/>
            <w:rFonts w:ascii="Arial" w:hAnsi="Arial" w:cs="Arial"/>
            <w:b/>
            <w:bCs/>
            <w:sz w:val="23"/>
            <w:szCs w:val="23"/>
          </w:rPr>
          <w:t>cessed here.</w:t>
        </w:r>
      </w:hyperlink>
    </w:p>
    <w:p w14:paraId="113E8EDC" w14:textId="27FB491E" w:rsidR="005E1A25" w:rsidRPr="00FC14A9" w:rsidRDefault="005E1A25" w:rsidP="005E1A25">
      <w:pPr>
        <w:rPr>
          <w:rFonts w:ascii="Arial" w:hAnsi="Arial" w:cs="Arial"/>
          <w:b/>
          <w:bCs/>
          <w:sz w:val="23"/>
          <w:szCs w:val="23"/>
        </w:rPr>
      </w:pPr>
    </w:p>
    <w:p w14:paraId="77CF1435" w14:textId="0029A4A8" w:rsidR="005E1A25" w:rsidRPr="00FC14A9" w:rsidRDefault="005E1A25" w:rsidP="005E1A25">
      <w:pPr>
        <w:jc w:val="right"/>
        <w:rPr>
          <w:rFonts w:ascii="Arial" w:hAnsi="Arial" w:cs="Arial"/>
          <w:b/>
          <w:bCs/>
          <w:sz w:val="23"/>
          <w:szCs w:val="23"/>
        </w:rPr>
      </w:pPr>
      <w:r w:rsidRPr="00FC14A9">
        <w:rPr>
          <w:rFonts w:ascii="Arial" w:hAnsi="Arial" w:cs="Arial"/>
          <w:b/>
          <w:bCs/>
          <w:noProof/>
          <w:sz w:val="23"/>
          <w:szCs w:val="23"/>
        </w:rPr>
        <w:drawing>
          <wp:inline distT="0" distB="0" distL="0" distR="0" wp14:anchorId="763B63FA" wp14:editId="7286D721">
            <wp:extent cx="5943600" cy="396240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589E7B06" w14:textId="5F2A7240" w:rsidR="005E1A25" w:rsidRPr="00FC14A9" w:rsidRDefault="005E1A25" w:rsidP="005E1A25">
      <w:pPr>
        <w:jc w:val="center"/>
        <w:rPr>
          <w:rFonts w:ascii="Arial" w:hAnsi="Arial" w:cs="Arial"/>
          <w:b/>
          <w:bCs/>
          <w:sz w:val="23"/>
          <w:szCs w:val="23"/>
        </w:rPr>
      </w:pPr>
      <w:hyperlink r:id="rId20" w:history="1">
        <w:r w:rsidRPr="00FC14A9">
          <w:rPr>
            <w:rStyle w:val="Hyperlink"/>
            <w:rFonts w:ascii="Arial" w:hAnsi="Arial" w:cs="Arial"/>
            <w:b/>
            <w:bCs/>
            <w:sz w:val="23"/>
            <w:szCs w:val="23"/>
          </w:rPr>
          <w:t>Join the Zoom Meeting at this Link</w:t>
        </w:r>
      </w:hyperlink>
    </w:p>
    <w:p w14:paraId="1B43D9C8" w14:textId="77777777" w:rsidR="005E1A25" w:rsidRPr="00FC14A9" w:rsidRDefault="005E1A25" w:rsidP="003121BB">
      <w:pPr>
        <w:rPr>
          <w:rFonts w:ascii="Arial" w:hAnsi="Arial" w:cs="Arial"/>
          <w:b/>
          <w:bCs/>
          <w:sz w:val="26"/>
          <w:szCs w:val="26"/>
          <w:u w:val="single"/>
        </w:rPr>
      </w:pPr>
    </w:p>
    <w:p w14:paraId="379F4840" w14:textId="71C6FCD8" w:rsidR="00515AAE" w:rsidRPr="009C68EB" w:rsidRDefault="00515AAE" w:rsidP="00515AAE">
      <w:pPr>
        <w:pStyle w:val="Heading1"/>
        <w:shd w:val="clear" w:color="auto" w:fill="FFFFFF"/>
        <w:spacing w:before="0"/>
        <w:rPr>
          <w:rFonts w:ascii="Arial" w:hAnsi="Arial" w:cs="Arial"/>
          <w:b/>
          <w:bCs/>
          <w:color w:val="222222"/>
          <w:sz w:val="26"/>
          <w:szCs w:val="26"/>
          <w:u w:val="single"/>
        </w:rPr>
      </w:pPr>
      <w:r w:rsidRPr="009C68EB">
        <w:rPr>
          <w:rFonts w:ascii="Arial" w:hAnsi="Arial" w:cs="Arial"/>
          <w:b/>
          <w:bCs/>
          <w:color w:val="222222"/>
          <w:sz w:val="26"/>
          <w:szCs w:val="26"/>
          <w:u w:val="single"/>
        </w:rPr>
        <w:lastRenderedPageBreak/>
        <w:t>Broadband expansion has the money. Now what?</w:t>
      </w:r>
    </w:p>
    <w:p w14:paraId="7DC846D2" w14:textId="7FC714F7" w:rsidR="00515AAE" w:rsidRPr="009C68EB" w:rsidRDefault="00515AAE" w:rsidP="00515AAE">
      <w:pPr>
        <w:rPr>
          <w:i/>
          <w:iCs/>
        </w:rPr>
      </w:pPr>
      <w:r w:rsidRPr="009C68EB">
        <w:rPr>
          <w:i/>
          <w:iCs/>
        </w:rPr>
        <w:t xml:space="preserve">By Betsy Huber, </w:t>
      </w:r>
      <w:r w:rsidR="009C68EB">
        <w:rPr>
          <w:i/>
          <w:iCs/>
        </w:rPr>
        <w:t xml:space="preserve">National Grange President, </w:t>
      </w:r>
      <w:r w:rsidRPr="009C68EB">
        <w:rPr>
          <w:i/>
          <w:iCs/>
        </w:rPr>
        <w:t xml:space="preserve">for </w:t>
      </w:r>
      <w:hyperlink r:id="rId21" w:history="1">
        <w:r w:rsidRPr="009C68EB">
          <w:rPr>
            <w:rStyle w:val="Hyperlink"/>
            <w:i/>
            <w:iCs/>
          </w:rPr>
          <w:t>Agri-Pulse</w:t>
        </w:r>
      </w:hyperlink>
    </w:p>
    <w:p w14:paraId="4C9310C6" w14:textId="77777777" w:rsidR="009C68EB" w:rsidRPr="009C68EB" w:rsidRDefault="009C68EB" w:rsidP="009C68EB">
      <w:pPr>
        <w:pStyle w:val="NormalWeb"/>
        <w:shd w:val="clear" w:color="auto" w:fill="FFFFFF"/>
        <w:rPr>
          <w:rFonts w:ascii="Arial" w:hAnsi="Arial" w:cs="Arial"/>
          <w:color w:val="333333"/>
          <w:sz w:val="23"/>
          <w:szCs w:val="23"/>
        </w:rPr>
      </w:pPr>
      <w:r w:rsidRPr="009C68EB">
        <w:rPr>
          <w:rFonts w:ascii="Arial" w:hAnsi="Arial" w:cs="Arial"/>
          <w:color w:val="333333"/>
          <w:sz w:val="23"/>
          <w:szCs w:val="23"/>
        </w:rPr>
        <w:t>After nearly two decades of advocating for high-speed broadband deployment into rural America, National Grange’s dream is within reach. The Federal Communications Commission (FCC), the United States Department of Agriculture, and now Congress via the infrastructure package have committed to ensuring significant rural broadband funding. There’s hope to finally reach the last mile of rural America with high-speed internet access. With billions of dollars in funding available, it’s time to implement the Grange’s dream on the ground. </w:t>
      </w:r>
    </w:p>
    <w:p w14:paraId="40F7522C" w14:textId="77777777" w:rsidR="009C68EB" w:rsidRPr="009C68EB" w:rsidRDefault="009C68EB" w:rsidP="009C68EB">
      <w:pPr>
        <w:pStyle w:val="NormalWeb"/>
        <w:shd w:val="clear" w:color="auto" w:fill="FFFFFF"/>
        <w:rPr>
          <w:rFonts w:ascii="Arial" w:hAnsi="Arial" w:cs="Arial"/>
          <w:color w:val="333333"/>
          <w:sz w:val="23"/>
          <w:szCs w:val="23"/>
        </w:rPr>
      </w:pPr>
      <w:r w:rsidRPr="009C68EB">
        <w:rPr>
          <w:rFonts w:ascii="Arial" w:hAnsi="Arial" w:cs="Arial"/>
          <w:color w:val="333333"/>
          <w:sz w:val="23"/>
          <w:szCs w:val="23"/>
        </w:rPr>
        <w:t>Project funds must prioritize unserved communities first and the underserved next. With limited funding for these essential projects, we need to avoid overbuilding in some areas while other regions lack fundamental connectivity. There is no need to have two or more providers building out in one area and no build-out in other areas. We can coordinate efforts in a timelier manner by working with the National Telecommunications and Information Administration (NTIA), the FCC and USDA’s Rural Utilities Service (RUS) to help advance current broadband projects. </w:t>
      </w:r>
    </w:p>
    <w:p w14:paraId="6B183E72" w14:textId="77777777" w:rsidR="009C68EB" w:rsidRPr="009C68EB" w:rsidRDefault="009C68EB" w:rsidP="009C68EB">
      <w:pPr>
        <w:pStyle w:val="NormalWeb"/>
        <w:shd w:val="clear" w:color="auto" w:fill="FFFFFF"/>
        <w:rPr>
          <w:rFonts w:ascii="Arial" w:hAnsi="Arial" w:cs="Arial"/>
          <w:color w:val="333333"/>
          <w:sz w:val="23"/>
          <w:szCs w:val="23"/>
        </w:rPr>
      </w:pPr>
      <w:r w:rsidRPr="009C68EB">
        <w:rPr>
          <w:rFonts w:ascii="Arial" w:hAnsi="Arial" w:cs="Arial"/>
          <w:color w:val="333333"/>
          <w:sz w:val="23"/>
          <w:szCs w:val="23"/>
        </w:rPr>
        <w:t xml:space="preserve">A crucial tool to build out connectivity will be accurate broadband maps. Updating FCC broadband availability maps will ensure that we understand which regions are already being served. Not only is the management of these projects important but accurate maps </w:t>
      </w:r>
      <w:proofErr w:type="gramStart"/>
      <w:r w:rsidRPr="009C68EB">
        <w:rPr>
          <w:rFonts w:ascii="Arial" w:hAnsi="Arial" w:cs="Arial"/>
          <w:color w:val="333333"/>
          <w:sz w:val="23"/>
          <w:szCs w:val="23"/>
        </w:rPr>
        <w:t>are</w:t>
      </w:r>
      <w:proofErr w:type="gramEnd"/>
      <w:r w:rsidRPr="009C68EB">
        <w:rPr>
          <w:rFonts w:ascii="Arial" w:hAnsi="Arial" w:cs="Arial"/>
          <w:color w:val="333333"/>
          <w:sz w:val="23"/>
          <w:szCs w:val="23"/>
        </w:rPr>
        <w:t xml:space="preserve"> necessary to determine where the true digital deserts are located. Without these maps, true changes cannot be made.</w:t>
      </w:r>
    </w:p>
    <w:p w14:paraId="1C207ACD" w14:textId="77777777" w:rsidR="009C68EB" w:rsidRPr="009C68EB" w:rsidRDefault="009C68EB" w:rsidP="009C68EB">
      <w:pPr>
        <w:pStyle w:val="NormalWeb"/>
        <w:shd w:val="clear" w:color="auto" w:fill="FFFFFF"/>
        <w:rPr>
          <w:rFonts w:ascii="Arial" w:hAnsi="Arial" w:cs="Arial"/>
          <w:color w:val="333333"/>
          <w:sz w:val="23"/>
          <w:szCs w:val="23"/>
        </w:rPr>
      </w:pPr>
      <w:r w:rsidRPr="009C68EB">
        <w:rPr>
          <w:rFonts w:ascii="Arial" w:hAnsi="Arial" w:cs="Arial"/>
          <w:color w:val="333333"/>
          <w:sz w:val="23"/>
          <w:szCs w:val="23"/>
        </w:rPr>
        <w:t>The other element that is essential in reaching the last mile is to have strong public-private partnerships. Private providers have the expertise and experience to deliver efficient and effective project outcomes. State and federal governments can help establish working relationships with their public utilities departments to help accurately target broadband funds to local needs within that state. Once these digital deserts are identified, private providers are then experienced in discerning which types of networks will most effectively and affordably establish connectivity and efficiently deploying these networks. What works for the high plains of Kansas may not be the right fit for the mountains of West Virginia. Providers can utilize any and all existing “middle mile” networks, providing a head start in many regions. We also must ensure fair and equitable rights-of-way and utility pole access to all broadband providers. In many rural areas, whether this lynchpin issue can be resolved will determine if residents get broadband. If all else fails, Congress may have to provide a legislative solution—bad news for communities looking for a quick solution to their problems.</w:t>
      </w:r>
    </w:p>
    <w:p w14:paraId="35571D31" w14:textId="77777777" w:rsidR="009C68EB" w:rsidRPr="009C68EB" w:rsidRDefault="009C68EB" w:rsidP="009C68EB">
      <w:pPr>
        <w:rPr>
          <w:rFonts w:ascii="Times New Roman" w:eastAsia="Times New Roman" w:hAnsi="Times New Roman" w:cs="Times New Roman"/>
          <w:sz w:val="23"/>
          <w:szCs w:val="23"/>
        </w:rPr>
      </w:pPr>
      <w:r w:rsidRPr="009C68EB">
        <w:rPr>
          <w:rFonts w:ascii="Arial" w:hAnsi="Arial" w:cs="Arial"/>
          <w:color w:val="333333"/>
          <w:sz w:val="23"/>
          <w:szCs w:val="23"/>
        </w:rPr>
        <w:t xml:space="preserve">Americans stand at a crossroad. We must achieve widespread connectivity to function in our modern society. Congress has provided the funding to reach this goal, but we need to ensure smart allocation, accurate maps, public-private partnerships and not let this opportunity be squandered. </w:t>
      </w:r>
      <w:r w:rsidRPr="009C68EB">
        <w:rPr>
          <w:rFonts w:ascii="Arial" w:eastAsia="Times New Roman" w:hAnsi="Arial" w:cs="Arial"/>
          <w:color w:val="333333"/>
          <w:sz w:val="23"/>
          <w:szCs w:val="23"/>
          <w:shd w:val="clear" w:color="auto" w:fill="FFFFFF"/>
        </w:rPr>
        <w:t>This is a once-in-a-couple generations opportunity. Let’s get it right the first time.</w:t>
      </w:r>
    </w:p>
    <w:p w14:paraId="5152E6C4" w14:textId="6A07AFCF" w:rsidR="009C68EB" w:rsidRDefault="009C68EB" w:rsidP="009C68EB">
      <w:pPr>
        <w:pStyle w:val="NormalWeb"/>
        <w:shd w:val="clear" w:color="auto" w:fill="FFFFFF"/>
        <w:rPr>
          <w:rFonts w:ascii="Arial" w:hAnsi="Arial" w:cs="Arial"/>
          <w:color w:val="333333"/>
        </w:rPr>
      </w:pPr>
    </w:p>
    <w:p w14:paraId="6CDEB7B0" w14:textId="77777777" w:rsidR="00515AAE" w:rsidRPr="00515AAE" w:rsidRDefault="00515AAE" w:rsidP="00515AAE"/>
    <w:p w14:paraId="2A7BFDDE" w14:textId="77777777" w:rsidR="00515AAE" w:rsidRDefault="00515AAE" w:rsidP="00F635B7">
      <w:pPr>
        <w:jc w:val="center"/>
        <w:rPr>
          <w:rFonts w:ascii="Arial" w:hAnsi="Arial" w:cs="Arial"/>
          <w:b/>
          <w:bCs/>
          <w:sz w:val="26"/>
          <w:szCs w:val="26"/>
          <w:u w:val="single"/>
        </w:rPr>
      </w:pPr>
    </w:p>
    <w:p w14:paraId="4248436F" w14:textId="1E3676E5" w:rsidR="00F635B7" w:rsidRPr="00FC14A9" w:rsidRDefault="00F635B7" w:rsidP="00F635B7">
      <w:pPr>
        <w:jc w:val="center"/>
        <w:rPr>
          <w:rFonts w:ascii="Arial" w:hAnsi="Arial" w:cs="Arial"/>
          <w:b/>
          <w:bCs/>
          <w:sz w:val="26"/>
          <w:szCs w:val="26"/>
          <w:u w:val="single"/>
        </w:rPr>
      </w:pPr>
      <w:r w:rsidRPr="00FC14A9">
        <w:rPr>
          <w:rFonts w:ascii="Arial" w:hAnsi="Arial" w:cs="Arial"/>
          <w:b/>
          <w:bCs/>
          <w:noProof/>
          <w:sz w:val="26"/>
          <w:szCs w:val="26"/>
        </w:rPr>
        <w:lastRenderedPageBreak/>
        <w:drawing>
          <wp:inline distT="0" distB="0" distL="0" distR="0" wp14:anchorId="790A2FD0" wp14:editId="50A057E2">
            <wp:extent cx="4739540" cy="3972910"/>
            <wp:effectExtent l="0" t="0" r="0" b="2540"/>
            <wp:docPr id="17" name="Picture 1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753626" cy="3984717"/>
                    </a:xfrm>
                    <a:prstGeom prst="rect">
                      <a:avLst/>
                    </a:prstGeom>
                  </pic:spPr>
                </pic:pic>
              </a:graphicData>
            </a:graphic>
          </wp:inline>
        </w:drawing>
      </w:r>
    </w:p>
    <w:p w14:paraId="784A01F5" w14:textId="2811F7FD" w:rsidR="00F635B7" w:rsidRPr="009C68EB" w:rsidRDefault="00F635B7" w:rsidP="00F635B7">
      <w:pPr>
        <w:jc w:val="center"/>
        <w:rPr>
          <w:rFonts w:ascii="Arial" w:hAnsi="Arial" w:cs="Arial"/>
        </w:rPr>
      </w:pPr>
      <w:r w:rsidRPr="009C68EB">
        <w:rPr>
          <w:rFonts w:ascii="Arial" w:hAnsi="Arial" w:cs="Arial"/>
        </w:rPr>
        <w:t xml:space="preserve">Tuesday, February 22, </w:t>
      </w:r>
      <w:proofErr w:type="gramStart"/>
      <w:r w:rsidRPr="009C68EB">
        <w:rPr>
          <w:rFonts w:ascii="Arial" w:hAnsi="Arial" w:cs="Arial"/>
        </w:rPr>
        <w:t>2022</w:t>
      </w:r>
      <w:proofErr w:type="gramEnd"/>
      <w:r w:rsidRPr="009C68EB">
        <w:rPr>
          <w:rFonts w:ascii="Arial" w:hAnsi="Arial" w:cs="Arial"/>
        </w:rPr>
        <w:t xml:space="preserve"> is </w:t>
      </w:r>
      <w:r w:rsidRPr="009C68EB">
        <w:rPr>
          <w:rFonts w:ascii="Arial" w:hAnsi="Arial" w:cs="Arial"/>
          <w:b/>
          <w:bCs/>
        </w:rPr>
        <w:t>“Twos”-day</w:t>
      </w:r>
      <w:r w:rsidRPr="009C68EB">
        <w:rPr>
          <w:rFonts w:ascii="Arial" w:hAnsi="Arial" w:cs="Arial"/>
        </w:rPr>
        <w:t xml:space="preserve"> (2/22/22) – Will you “celebrate” this holiday with us by giving $22 to the Grange Foundation in 2022? Your support can make a huge difference to the present </w:t>
      </w:r>
      <w:r w:rsidRPr="009C68EB">
        <w:rPr>
          <w:rFonts w:ascii="Arial" w:hAnsi="Arial" w:cs="Arial"/>
          <w:i/>
          <w:iCs/>
        </w:rPr>
        <w:t>and future</w:t>
      </w:r>
      <w:r w:rsidRPr="009C68EB">
        <w:rPr>
          <w:rFonts w:ascii="Arial" w:hAnsi="Arial" w:cs="Arial"/>
        </w:rPr>
        <w:t xml:space="preserve"> of the Grange.</w:t>
      </w:r>
    </w:p>
    <w:p w14:paraId="6A674D13" w14:textId="1804BD5B" w:rsidR="00F635B7" w:rsidRPr="00FC14A9" w:rsidRDefault="00F635B7" w:rsidP="00F635B7">
      <w:pPr>
        <w:jc w:val="center"/>
        <w:rPr>
          <w:rFonts w:ascii="Arial" w:hAnsi="Arial" w:cs="Arial"/>
          <w:sz w:val="26"/>
          <w:szCs w:val="26"/>
        </w:rPr>
      </w:pPr>
    </w:p>
    <w:p w14:paraId="08E1024F" w14:textId="784CCD88" w:rsidR="00F635B7" w:rsidRPr="009C68EB" w:rsidRDefault="007663BF" w:rsidP="00F635B7">
      <w:pPr>
        <w:jc w:val="center"/>
        <w:rPr>
          <w:rFonts w:ascii="Arial" w:hAnsi="Arial" w:cs="Arial"/>
          <w:b/>
          <w:bCs/>
          <w:sz w:val="28"/>
          <w:szCs w:val="28"/>
        </w:rPr>
      </w:pPr>
      <w:hyperlink r:id="rId23" w:history="1">
        <w:r w:rsidR="00F635B7" w:rsidRPr="009C68EB">
          <w:rPr>
            <w:rStyle w:val="Hyperlink"/>
            <w:rFonts w:ascii="Arial" w:hAnsi="Arial" w:cs="Arial"/>
            <w:b/>
            <w:bCs/>
            <w:sz w:val="28"/>
            <w:szCs w:val="28"/>
          </w:rPr>
          <w:t>Make a gift today!</w:t>
        </w:r>
      </w:hyperlink>
    </w:p>
    <w:p w14:paraId="29B039FC" w14:textId="77777777" w:rsidR="00F635B7" w:rsidRPr="00FC14A9" w:rsidRDefault="00F635B7" w:rsidP="003121BB">
      <w:pPr>
        <w:rPr>
          <w:rFonts w:ascii="Arial" w:hAnsi="Arial" w:cs="Arial"/>
          <w:b/>
          <w:bCs/>
          <w:sz w:val="26"/>
          <w:szCs w:val="26"/>
          <w:u w:val="single"/>
        </w:rPr>
      </w:pPr>
    </w:p>
    <w:p w14:paraId="4761978F" w14:textId="4715C841" w:rsidR="00AB4810" w:rsidRPr="00FC14A9" w:rsidRDefault="005A4CAE" w:rsidP="003121BB">
      <w:pPr>
        <w:rPr>
          <w:rFonts w:ascii="Arial" w:hAnsi="Arial" w:cs="Arial"/>
          <w:b/>
          <w:bCs/>
          <w:sz w:val="26"/>
          <w:szCs w:val="26"/>
          <w:u w:val="single"/>
        </w:rPr>
      </w:pPr>
      <w:r w:rsidRPr="00FC14A9">
        <w:rPr>
          <w:rFonts w:ascii="Arial" w:hAnsi="Arial" w:cs="Arial"/>
          <w:b/>
          <w:bCs/>
          <w:sz w:val="26"/>
          <w:szCs w:val="26"/>
          <w:u w:val="single"/>
        </w:rPr>
        <w:t>Join us for the National Grange Legislative Fly-In</w:t>
      </w:r>
    </w:p>
    <w:p w14:paraId="259154B1" w14:textId="77777777" w:rsidR="00AB4810" w:rsidRPr="00FC14A9" w:rsidRDefault="00AB4810" w:rsidP="003121BB">
      <w:pPr>
        <w:rPr>
          <w:rFonts w:ascii="Arial" w:hAnsi="Arial" w:cs="Arial"/>
          <w:bCs/>
          <w:sz w:val="23"/>
          <w:szCs w:val="23"/>
        </w:rPr>
      </w:pPr>
    </w:p>
    <w:p w14:paraId="2E94DB8B" w14:textId="5C171D2E" w:rsidR="003121BB" w:rsidRPr="00FC14A9" w:rsidRDefault="00AB4810" w:rsidP="003121BB">
      <w:pPr>
        <w:jc w:val="center"/>
        <w:rPr>
          <w:rFonts w:ascii="Arial" w:hAnsi="Arial" w:cs="Arial"/>
          <w:b/>
          <w:bCs/>
        </w:rPr>
      </w:pPr>
      <w:r w:rsidRPr="00FC14A9">
        <w:rPr>
          <w:rFonts w:ascii="Arial" w:hAnsi="Arial" w:cs="Arial"/>
          <w:b/>
          <w:bCs/>
          <w:noProof/>
        </w:rPr>
        <w:drawing>
          <wp:inline distT="0" distB="0" distL="0" distR="0" wp14:anchorId="7DC748AC" wp14:editId="26BDDF8D">
            <wp:extent cx="5943600" cy="2546985"/>
            <wp:effectExtent l="0" t="0" r="0" b="5715"/>
            <wp:docPr id="6" name="Picture 6" descr="A body of water with a tower in the background&#10;&#10;Description automatically generated with medium confidenc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a tower in the background&#10;&#10;Description automatically generated with medium confidence">
                      <a:hlinkClick r:id="rId24"/>
                    </pic:cNvPr>
                    <pic:cNvPicPr/>
                  </pic:nvPicPr>
                  <pic:blipFill>
                    <a:blip r:embed="rId25">
                      <a:extLst>
                        <a:ext uri="{28A0092B-C50C-407E-A947-70E740481C1C}">
                          <a14:useLocalDpi xmlns:a14="http://schemas.microsoft.com/office/drawing/2010/main" val="0"/>
                        </a:ext>
                      </a:extLst>
                    </a:blip>
                    <a:stretch>
                      <a:fillRect/>
                    </a:stretch>
                  </pic:blipFill>
                  <pic:spPr>
                    <a:xfrm>
                      <a:off x="0" y="0"/>
                      <a:ext cx="5943600" cy="2546985"/>
                    </a:xfrm>
                    <a:prstGeom prst="rect">
                      <a:avLst/>
                    </a:prstGeom>
                  </pic:spPr>
                </pic:pic>
              </a:graphicData>
            </a:graphic>
          </wp:inline>
        </w:drawing>
      </w:r>
    </w:p>
    <w:p w14:paraId="7615003D" w14:textId="77777777" w:rsidR="00AB4810" w:rsidRPr="00FC14A9" w:rsidRDefault="003121BB" w:rsidP="00AB4810">
      <w:pPr>
        <w:jc w:val="center"/>
        <w:rPr>
          <w:rFonts w:ascii="Arial" w:hAnsi="Arial" w:cs="Arial"/>
          <w:sz w:val="23"/>
          <w:szCs w:val="23"/>
        </w:rPr>
      </w:pPr>
      <w:r w:rsidRPr="00FC14A9">
        <w:rPr>
          <w:rFonts w:ascii="Arial" w:hAnsi="Arial" w:cs="Arial"/>
          <w:b/>
          <w:bCs/>
          <w:i/>
          <w:iCs/>
        </w:rPr>
        <w:br/>
      </w:r>
      <w:r w:rsidR="00AB4810" w:rsidRPr="00FC14A9">
        <w:rPr>
          <w:rFonts w:ascii="Arial" w:hAnsi="Arial" w:cs="Arial"/>
          <w:sz w:val="23"/>
          <w:szCs w:val="23"/>
        </w:rPr>
        <w:t>Join Brothers and Sisters from around the country in promoting Grange policy priorities and participating in advocacy training. Then, put your training to use as you present your community's concerns to elected officials and their staff.</w:t>
      </w:r>
    </w:p>
    <w:p w14:paraId="4D37BBE9" w14:textId="77777777" w:rsidR="0031554A" w:rsidRPr="00FC14A9" w:rsidRDefault="0031554A" w:rsidP="00AB4810">
      <w:pPr>
        <w:jc w:val="center"/>
        <w:rPr>
          <w:rFonts w:ascii="Arial" w:hAnsi="Arial" w:cs="Arial"/>
          <w:sz w:val="23"/>
          <w:szCs w:val="23"/>
        </w:rPr>
      </w:pPr>
    </w:p>
    <w:p w14:paraId="1EB72DCE" w14:textId="5BAE6A7A" w:rsidR="00AB4810" w:rsidRPr="00FC14A9" w:rsidRDefault="00AB4810" w:rsidP="00AB4810">
      <w:pPr>
        <w:jc w:val="center"/>
        <w:rPr>
          <w:rFonts w:ascii="Arial" w:hAnsi="Arial" w:cs="Arial"/>
          <w:sz w:val="23"/>
          <w:szCs w:val="23"/>
        </w:rPr>
      </w:pPr>
      <w:r w:rsidRPr="00FC14A9">
        <w:rPr>
          <w:rFonts w:ascii="Arial" w:hAnsi="Arial" w:cs="Arial"/>
          <w:sz w:val="23"/>
          <w:szCs w:val="23"/>
        </w:rPr>
        <w:lastRenderedPageBreak/>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p>
    <w:p w14:paraId="7465053C" w14:textId="77777777" w:rsidR="00AB4810" w:rsidRPr="00FC14A9" w:rsidRDefault="00AB4810" w:rsidP="00AB4810">
      <w:pPr>
        <w:jc w:val="center"/>
        <w:rPr>
          <w:rFonts w:ascii="Arial" w:hAnsi="Arial" w:cs="Arial"/>
          <w:b/>
          <w:bCs/>
          <w:i/>
          <w:iCs/>
          <w:sz w:val="23"/>
          <w:szCs w:val="23"/>
        </w:rPr>
      </w:pPr>
      <w:r w:rsidRPr="00FC14A9">
        <w:rPr>
          <w:rFonts w:ascii="Arial" w:hAnsi="Arial" w:cs="Arial"/>
          <w:b/>
          <w:bCs/>
          <w:i/>
          <w:iCs/>
          <w:sz w:val="23"/>
          <w:szCs w:val="23"/>
        </w:rPr>
        <w:t xml:space="preserve">Registration is FREE at </w:t>
      </w:r>
      <w:hyperlink r:id="rId26" w:history="1">
        <w:r w:rsidRPr="00FC14A9">
          <w:rPr>
            <w:rStyle w:val="Hyperlink"/>
            <w:rFonts w:ascii="Arial" w:hAnsi="Arial" w:cs="Arial"/>
            <w:sz w:val="23"/>
            <w:szCs w:val="23"/>
          </w:rPr>
          <w:t>http://bit.ly/flyin2022</w:t>
        </w:r>
      </w:hyperlink>
    </w:p>
    <w:p w14:paraId="02BA6A7C" w14:textId="77777777" w:rsidR="004B1D79" w:rsidRDefault="004B1D79" w:rsidP="00AB4810">
      <w:pPr>
        <w:rPr>
          <w:rFonts w:ascii="Arial" w:hAnsi="Arial" w:cs="Arial"/>
          <w:b/>
          <w:bCs/>
          <w:sz w:val="23"/>
          <w:szCs w:val="23"/>
          <w:u w:val="single"/>
        </w:rPr>
      </w:pPr>
    </w:p>
    <w:p w14:paraId="7AB49260" w14:textId="32585B7C" w:rsidR="00FC14A9" w:rsidRPr="00FC14A9" w:rsidRDefault="00FC14A9" w:rsidP="00AB4810">
      <w:pPr>
        <w:rPr>
          <w:rFonts w:ascii="Arial" w:hAnsi="Arial" w:cs="Arial"/>
          <w:b/>
          <w:bCs/>
          <w:sz w:val="23"/>
          <w:szCs w:val="23"/>
          <w:u w:val="single"/>
        </w:rPr>
        <w:sectPr w:rsidR="00FC14A9" w:rsidRPr="00FC14A9" w:rsidSect="00FC14A9">
          <w:type w:val="continuous"/>
          <w:pgSz w:w="12240" w:h="15840"/>
          <w:pgMar w:top="1008" w:right="1440" w:bottom="801" w:left="1440" w:header="720" w:footer="0" w:gutter="0"/>
          <w:cols w:space="720"/>
          <w:titlePg/>
          <w:docGrid w:linePitch="360"/>
        </w:sectPr>
      </w:pPr>
    </w:p>
    <w:p w14:paraId="6286C0FC" w14:textId="1FCDC8D4" w:rsidR="00AB4810" w:rsidRPr="00FC14A9" w:rsidRDefault="00AB4810" w:rsidP="00AB4810">
      <w:pPr>
        <w:rPr>
          <w:rFonts w:ascii="Arial" w:hAnsi="Arial" w:cs="Arial"/>
          <w:b/>
          <w:bCs/>
          <w:sz w:val="23"/>
          <w:szCs w:val="23"/>
          <w:u w:val="single"/>
        </w:rPr>
      </w:pPr>
      <w:r w:rsidRPr="00FC14A9">
        <w:rPr>
          <w:rFonts w:ascii="Arial" w:hAnsi="Arial" w:cs="Arial"/>
          <w:b/>
          <w:bCs/>
          <w:sz w:val="23"/>
          <w:szCs w:val="23"/>
          <w:u w:val="single"/>
        </w:rPr>
        <w:t xml:space="preserve">Sunday, April 24                                                                                                                                                        </w:t>
      </w:r>
    </w:p>
    <w:p w14:paraId="66A67CDB" w14:textId="77777777" w:rsidR="00AB4810" w:rsidRPr="00FC14A9" w:rsidRDefault="00AB4810" w:rsidP="00AB4810">
      <w:pPr>
        <w:rPr>
          <w:rFonts w:ascii="Arial" w:hAnsi="Arial" w:cs="Arial"/>
          <w:sz w:val="23"/>
          <w:szCs w:val="23"/>
        </w:rPr>
      </w:pPr>
      <w:r w:rsidRPr="00FC14A9">
        <w:rPr>
          <w:rFonts w:ascii="Arial" w:hAnsi="Arial" w:cs="Arial"/>
          <w:sz w:val="23"/>
          <w:szCs w:val="23"/>
        </w:rPr>
        <w:t>Welcome reception at the hotel</w:t>
      </w:r>
    </w:p>
    <w:p w14:paraId="71B07CBD" w14:textId="77777777" w:rsidR="00AB4810" w:rsidRPr="00FC14A9" w:rsidRDefault="00AB4810" w:rsidP="00AB4810">
      <w:pPr>
        <w:rPr>
          <w:rFonts w:ascii="Arial" w:hAnsi="Arial" w:cs="Arial"/>
          <w:b/>
          <w:bCs/>
          <w:sz w:val="23"/>
          <w:szCs w:val="23"/>
          <w:u w:val="single"/>
        </w:rPr>
      </w:pPr>
    </w:p>
    <w:p w14:paraId="1C10BA53" w14:textId="74260591" w:rsidR="00AB4810" w:rsidRPr="00FC14A9" w:rsidRDefault="00AB4810" w:rsidP="00AB4810">
      <w:pPr>
        <w:rPr>
          <w:rFonts w:ascii="Arial" w:hAnsi="Arial" w:cs="Arial"/>
          <w:b/>
          <w:bCs/>
          <w:sz w:val="23"/>
          <w:szCs w:val="23"/>
          <w:u w:val="single"/>
        </w:rPr>
      </w:pPr>
      <w:r w:rsidRPr="00FC14A9">
        <w:rPr>
          <w:rFonts w:ascii="Arial" w:hAnsi="Arial" w:cs="Arial"/>
          <w:b/>
          <w:bCs/>
          <w:sz w:val="23"/>
          <w:szCs w:val="23"/>
          <w:u w:val="single"/>
        </w:rPr>
        <w:t xml:space="preserve">*Monday, April 25                                                                                                                                                          </w:t>
      </w:r>
    </w:p>
    <w:p w14:paraId="48C8B0AF" w14:textId="77777777" w:rsidR="00AB4810" w:rsidRPr="00FC14A9" w:rsidRDefault="00AB4810" w:rsidP="00AB4810">
      <w:pPr>
        <w:rPr>
          <w:rFonts w:ascii="Arial" w:hAnsi="Arial" w:cs="Arial"/>
          <w:sz w:val="23"/>
          <w:szCs w:val="23"/>
        </w:rPr>
      </w:pPr>
      <w:r w:rsidRPr="00FC14A9">
        <w:rPr>
          <w:rFonts w:ascii="Arial" w:hAnsi="Arial" w:cs="Arial"/>
          <w:sz w:val="23"/>
          <w:szCs w:val="23"/>
        </w:rPr>
        <w:t>Overview of Washington, Congress and Federal Agencies                                                                                 How to best work with elected officials and staff                                                                                                                                Issue briefings                                                                                                                                                                  Speakers from the Hill, government agencies, private industry and think tanks</w:t>
      </w:r>
    </w:p>
    <w:p w14:paraId="2F9FD28E" w14:textId="7A6DF0D1" w:rsidR="004B1D79" w:rsidRPr="00FC14A9" w:rsidRDefault="004B1D79" w:rsidP="00AB4810">
      <w:pPr>
        <w:rPr>
          <w:rFonts w:ascii="Arial" w:hAnsi="Arial" w:cs="Arial"/>
          <w:b/>
          <w:bCs/>
          <w:sz w:val="23"/>
          <w:szCs w:val="23"/>
          <w:u w:val="single"/>
        </w:rPr>
      </w:pPr>
    </w:p>
    <w:p w14:paraId="66BC6D85" w14:textId="77777777" w:rsidR="005E1A25" w:rsidRPr="00FC14A9" w:rsidRDefault="005E1A25" w:rsidP="00AB4810">
      <w:pPr>
        <w:rPr>
          <w:rFonts w:ascii="Arial" w:hAnsi="Arial" w:cs="Arial"/>
          <w:b/>
          <w:bCs/>
          <w:sz w:val="23"/>
          <w:szCs w:val="23"/>
          <w:u w:val="single"/>
        </w:rPr>
      </w:pPr>
    </w:p>
    <w:p w14:paraId="562EFBB2" w14:textId="215D66DB" w:rsidR="00AB4810" w:rsidRPr="00FC14A9" w:rsidRDefault="00AB4810" w:rsidP="00AB4810">
      <w:pPr>
        <w:rPr>
          <w:rFonts w:ascii="Arial" w:hAnsi="Arial" w:cs="Arial"/>
          <w:b/>
          <w:bCs/>
          <w:sz w:val="23"/>
          <w:szCs w:val="23"/>
          <w:u w:val="single"/>
        </w:rPr>
      </w:pPr>
      <w:r w:rsidRPr="00FC14A9">
        <w:rPr>
          <w:rFonts w:ascii="Arial" w:hAnsi="Arial" w:cs="Arial"/>
          <w:b/>
          <w:bCs/>
          <w:sz w:val="23"/>
          <w:szCs w:val="23"/>
          <w:u w:val="single"/>
        </w:rPr>
        <w:t xml:space="preserve">Tuesday, April 26                                                                                                                                                                 </w:t>
      </w:r>
    </w:p>
    <w:p w14:paraId="637AB880" w14:textId="77777777" w:rsidR="00AB4810" w:rsidRPr="00FC14A9" w:rsidRDefault="00AB4810" w:rsidP="00AB4810">
      <w:pPr>
        <w:rPr>
          <w:rFonts w:ascii="Arial" w:hAnsi="Arial" w:cs="Arial"/>
          <w:sz w:val="23"/>
          <w:szCs w:val="23"/>
        </w:rPr>
      </w:pPr>
      <w:r w:rsidRPr="00FC14A9">
        <w:rPr>
          <w:rFonts w:ascii="Arial" w:hAnsi="Arial" w:cs="Arial"/>
          <w:sz w:val="23"/>
          <w:szCs w:val="23"/>
        </w:rPr>
        <w:t>Capitol Hill appointments                                                                                                                                                          Champions of Rural America Awards Reception</w:t>
      </w:r>
    </w:p>
    <w:p w14:paraId="3506D1F2" w14:textId="77777777" w:rsidR="00AB4810" w:rsidRPr="00FC14A9" w:rsidRDefault="00AB4810" w:rsidP="00AB4810">
      <w:pPr>
        <w:rPr>
          <w:rFonts w:ascii="Arial" w:hAnsi="Arial" w:cs="Arial"/>
          <w:b/>
          <w:bCs/>
          <w:sz w:val="23"/>
          <w:szCs w:val="23"/>
          <w:u w:val="single"/>
        </w:rPr>
      </w:pPr>
    </w:p>
    <w:p w14:paraId="7604E25C" w14:textId="266CBFCD" w:rsidR="00AB4810" w:rsidRPr="00FC14A9" w:rsidRDefault="00AB4810" w:rsidP="00AB4810">
      <w:pPr>
        <w:rPr>
          <w:rFonts w:ascii="Arial" w:hAnsi="Arial" w:cs="Arial"/>
          <w:b/>
          <w:bCs/>
          <w:sz w:val="23"/>
          <w:szCs w:val="23"/>
          <w:u w:val="single"/>
        </w:rPr>
      </w:pPr>
      <w:r w:rsidRPr="00FC14A9">
        <w:rPr>
          <w:rFonts w:ascii="Arial" w:hAnsi="Arial" w:cs="Arial"/>
          <w:b/>
          <w:bCs/>
          <w:sz w:val="23"/>
          <w:szCs w:val="23"/>
          <w:u w:val="single"/>
        </w:rPr>
        <w:t xml:space="preserve">Wednesday, April 27                                                                                                                                                      </w:t>
      </w:r>
    </w:p>
    <w:p w14:paraId="346CD7C9" w14:textId="77777777" w:rsidR="00AB4810" w:rsidRPr="00FC14A9" w:rsidRDefault="00AB4810" w:rsidP="00AB4810">
      <w:pPr>
        <w:rPr>
          <w:rFonts w:ascii="Arial" w:hAnsi="Arial" w:cs="Arial"/>
          <w:sz w:val="23"/>
          <w:szCs w:val="23"/>
        </w:rPr>
      </w:pPr>
      <w:r w:rsidRPr="00FC14A9">
        <w:rPr>
          <w:rFonts w:ascii="Arial" w:hAnsi="Arial" w:cs="Arial"/>
          <w:sz w:val="23"/>
          <w:szCs w:val="23"/>
        </w:rPr>
        <w:t>Complete Capitol Hill appointments</w:t>
      </w:r>
    </w:p>
    <w:p w14:paraId="7C6057B8" w14:textId="77777777" w:rsidR="004B1D79" w:rsidRPr="00FC14A9" w:rsidRDefault="004B1D79" w:rsidP="00AB4810">
      <w:pPr>
        <w:rPr>
          <w:rFonts w:ascii="Arial" w:hAnsi="Arial" w:cs="Arial"/>
          <w:sz w:val="23"/>
          <w:szCs w:val="23"/>
        </w:rPr>
        <w:sectPr w:rsidR="004B1D79" w:rsidRPr="00FC14A9" w:rsidSect="005E1A25">
          <w:type w:val="continuous"/>
          <w:pgSz w:w="12240" w:h="15840"/>
          <w:pgMar w:top="1008" w:right="1440" w:bottom="801" w:left="1440" w:header="720" w:footer="0" w:gutter="0"/>
          <w:cols w:num="2" w:space="720"/>
          <w:titlePg/>
          <w:docGrid w:linePitch="360"/>
        </w:sectPr>
      </w:pPr>
    </w:p>
    <w:p w14:paraId="4E9F174E" w14:textId="61B10CC6" w:rsidR="00AB4810" w:rsidRPr="00FC14A9" w:rsidRDefault="00AB4810" w:rsidP="00AB4810">
      <w:pPr>
        <w:rPr>
          <w:rFonts w:ascii="Arial" w:hAnsi="Arial" w:cs="Arial"/>
          <w:sz w:val="23"/>
          <w:szCs w:val="23"/>
        </w:rPr>
      </w:pPr>
    </w:p>
    <w:p w14:paraId="6043FC4B" w14:textId="6C63991D" w:rsidR="00AB4810" w:rsidRPr="00FC14A9" w:rsidRDefault="00AB4810" w:rsidP="00AB4810">
      <w:pPr>
        <w:rPr>
          <w:rFonts w:ascii="Arial" w:hAnsi="Arial" w:cs="Arial"/>
          <w:sz w:val="23"/>
          <w:szCs w:val="23"/>
        </w:rPr>
      </w:pPr>
      <w:r w:rsidRPr="00FC14A9">
        <w:rPr>
          <w:rFonts w:ascii="Arial" w:hAnsi="Arial" w:cs="Arial"/>
          <w:sz w:val="23"/>
          <w:szCs w:val="23"/>
        </w:rPr>
        <w:t>*Monday’s events will be able to be accessed virtually!</w:t>
      </w:r>
    </w:p>
    <w:p w14:paraId="5128AED8" w14:textId="77777777" w:rsidR="00AB4810" w:rsidRPr="00FC14A9" w:rsidRDefault="00AB4810" w:rsidP="00AB4810">
      <w:pPr>
        <w:rPr>
          <w:rFonts w:ascii="Arial" w:hAnsi="Arial" w:cs="Arial"/>
          <w:sz w:val="23"/>
          <w:szCs w:val="23"/>
        </w:rPr>
      </w:pPr>
    </w:p>
    <w:p w14:paraId="484DEAA5" w14:textId="77777777" w:rsidR="00AB4810" w:rsidRPr="00FC14A9" w:rsidRDefault="00AB4810" w:rsidP="00AB4810">
      <w:pPr>
        <w:rPr>
          <w:rFonts w:ascii="Arial" w:hAnsi="Arial" w:cs="Arial"/>
          <w:i/>
          <w:iCs/>
          <w:sz w:val="23"/>
          <w:szCs w:val="23"/>
        </w:rPr>
      </w:pPr>
      <w:r w:rsidRPr="00FC14A9">
        <w:rPr>
          <w:rFonts w:ascii="Arial" w:hAnsi="Arial" w:cs="Arial"/>
          <w:i/>
          <w:iCs/>
          <w:sz w:val="23"/>
          <w:szCs w:val="23"/>
        </w:rPr>
        <w:t>More information on speakers, specific issues briefings, and the Champions of Rural America will be released in the coming weeks!</w:t>
      </w:r>
    </w:p>
    <w:p w14:paraId="702F9793" w14:textId="77777777" w:rsidR="00AB4810" w:rsidRPr="00FC14A9" w:rsidRDefault="00AB4810" w:rsidP="00AB4810">
      <w:pPr>
        <w:rPr>
          <w:rFonts w:ascii="Arial" w:hAnsi="Arial" w:cs="Arial"/>
        </w:rPr>
      </w:pPr>
    </w:p>
    <w:p w14:paraId="6CD6E839" w14:textId="1D4D8791" w:rsidR="00AB4810" w:rsidRPr="00FC14A9" w:rsidRDefault="00AB4810" w:rsidP="00AB4810">
      <w:pPr>
        <w:rPr>
          <w:rFonts w:ascii="Arial" w:hAnsi="Arial" w:cs="Arial"/>
        </w:rPr>
      </w:pPr>
      <w:r w:rsidRPr="00FC14A9">
        <w:rPr>
          <w:rFonts w:ascii="Arial" w:hAnsi="Arial" w:cs="Arial"/>
          <w:b/>
          <w:bCs/>
        </w:rPr>
        <w:t>Hotel Information:</w:t>
      </w:r>
      <w:r w:rsidRPr="00FC14A9">
        <w:rPr>
          <w:rFonts w:ascii="Arial" w:hAnsi="Arial" w:cs="Arial"/>
        </w:rPr>
        <w:t xml:space="preserve"> </w:t>
      </w:r>
      <w:r w:rsidRPr="00FC14A9">
        <w:rPr>
          <w:rFonts w:ascii="Arial" w:hAnsi="Arial" w:cs="Arial"/>
        </w:rPr>
        <w:br/>
        <w:t>Quality Inn Tysons Corner</w:t>
      </w:r>
      <w:r w:rsidRPr="00FC14A9">
        <w:rPr>
          <w:rFonts w:ascii="Arial" w:hAnsi="Arial" w:cs="Arial"/>
        </w:rPr>
        <w:br/>
        <w:t>1587 Spring Hill Rd, Vienna, VA</w:t>
      </w:r>
      <w:r w:rsidRPr="00FC14A9">
        <w:rPr>
          <w:rFonts w:ascii="Arial" w:hAnsi="Arial" w:cs="Arial"/>
        </w:rPr>
        <w:br/>
        <w:t xml:space="preserve">703-448-8020           </w:t>
      </w:r>
    </w:p>
    <w:p w14:paraId="58CBB0CE" w14:textId="1C171AF8" w:rsidR="00AB4810" w:rsidRPr="00FC14A9" w:rsidRDefault="00AB4810" w:rsidP="00AB4810">
      <w:pPr>
        <w:rPr>
          <w:rFonts w:ascii="Arial" w:hAnsi="Arial" w:cs="Arial"/>
        </w:rPr>
      </w:pPr>
      <w:r w:rsidRPr="00FC14A9">
        <w:rPr>
          <w:rFonts w:ascii="Arial" w:hAnsi="Arial" w:cs="Arial"/>
        </w:rPr>
        <w:t>“</w:t>
      </w:r>
      <w:r w:rsidRPr="00FC14A9">
        <w:rPr>
          <w:rFonts w:ascii="Arial" w:hAnsi="Arial" w:cs="Arial"/>
          <w:sz w:val="22"/>
          <w:szCs w:val="22"/>
        </w:rPr>
        <w:t>National Grange” rate: $79/night plus tax by April 1, 2022</w:t>
      </w:r>
    </w:p>
    <w:p w14:paraId="77EE052F" w14:textId="0149DB02" w:rsidR="00EE4A92" w:rsidRPr="00FC14A9" w:rsidRDefault="00EE4A92" w:rsidP="00AB4810">
      <w:pPr>
        <w:rPr>
          <w:rFonts w:ascii="Arial" w:hAnsi="Arial" w:cs="Arial"/>
        </w:rPr>
      </w:pPr>
    </w:p>
    <w:p w14:paraId="0C1E0280" w14:textId="093DB368" w:rsidR="00E764FC" w:rsidRPr="00FC14A9" w:rsidRDefault="00EE4A92" w:rsidP="005A4CAE">
      <w:pPr>
        <w:rPr>
          <w:rStyle w:val="Hyperlink"/>
          <w:rFonts w:ascii="Arial" w:hAnsi="Arial" w:cs="Arial"/>
          <w:sz w:val="23"/>
          <w:szCs w:val="23"/>
        </w:rPr>
      </w:pPr>
      <w:r w:rsidRPr="00FC14A9">
        <w:rPr>
          <w:rFonts w:ascii="Arial" w:hAnsi="Arial" w:cs="Arial"/>
          <w:sz w:val="23"/>
          <w:szCs w:val="23"/>
        </w:rPr>
        <w:t xml:space="preserve">More information on the Legislative Fly-In can be found here: </w:t>
      </w:r>
      <w:hyperlink r:id="rId27" w:history="1">
        <w:r w:rsidRPr="00FC14A9">
          <w:rPr>
            <w:rStyle w:val="Hyperlink"/>
            <w:rFonts w:ascii="Arial" w:hAnsi="Arial" w:cs="Arial"/>
            <w:sz w:val="23"/>
            <w:szCs w:val="23"/>
          </w:rPr>
          <w:t>https://www.nationalgrange.org/national-grange-legislative-fly-in-2022/</w:t>
        </w:r>
      </w:hyperlink>
    </w:p>
    <w:p w14:paraId="6A403ACF" w14:textId="1D1F2297" w:rsidR="005A4CAE" w:rsidRPr="00FC14A9" w:rsidRDefault="005A4CAE" w:rsidP="00FC14A9">
      <w:pPr>
        <w:rPr>
          <w:rFonts w:ascii="Arial" w:eastAsia="Times New Roman" w:hAnsi="Arial" w:cs="Arial"/>
          <w:color w:val="333333"/>
          <w:sz w:val="28"/>
          <w:szCs w:val="28"/>
        </w:rPr>
      </w:pPr>
    </w:p>
    <w:p w14:paraId="0203726F" w14:textId="04DF40D3" w:rsidR="00F635B7" w:rsidRPr="00FC14A9" w:rsidRDefault="00F635B7" w:rsidP="00AB4810">
      <w:pPr>
        <w:rPr>
          <w:rFonts w:ascii="Arial" w:eastAsia="Times New Roman" w:hAnsi="Arial" w:cs="Arial"/>
          <w:b/>
          <w:bCs/>
          <w:color w:val="000000" w:themeColor="text1"/>
          <w:u w:val="single"/>
        </w:rPr>
      </w:pPr>
      <w:r w:rsidRPr="00FC14A9">
        <w:rPr>
          <w:rFonts w:ascii="Arial" w:eastAsia="Times New Roman" w:hAnsi="Arial" w:cs="Arial"/>
          <w:b/>
          <w:bCs/>
          <w:color w:val="000000" w:themeColor="text1"/>
          <w:u w:val="single"/>
        </w:rPr>
        <w:t>USDA Unveils Resource Guide to Help Rural Entrepreneurs Start and Grow Businesses, Create Good-Paying Jobs and Strengthen America’s Economy</w:t>
      </w:r>
    </w:p>
    <w:p w14:paraId="26171BBD" w14:textId="77777777" w:rsidR="00AB4810" w:rsidRPr="00FC14A9" w:rsidRDefault="00AB4810" w:rsidP="003121BB">
      <w:pPr>
        <w:rPr>
          <w:rFonts w:ascii="Arial" w:eastAsia="Times New Roman" w:hAnsi="Arial" w:cs="Arial"/>
          <w:sz w:val="22"/>
          <w:szCs w:val="22"/>
        </w:rPr>
      </w:pPr>
    </w:p>
    <w:p w14:paraId="788D2A75" w14:textId="03C69488" w:rsidR="00F635B7" w:rsidRPr="00FC14A9" w:rsidRDefault="00FC14A9"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r w:rsidRPr="00FC14A9">
        <w:rPr>
          <w:rFonts w:ascii="Arial" w:hAnsi="Arial" w:cs="Arial"/>
          <w:noProof/>
          <w:color w:val="000000"/>
          <w:sz w:val="23"/>
          <w:szCs w:val="23"/>
          <w:bdr w:val="none" w:sz="0" w:space="0" w:color="auto" w:frame="1"/>
        </w:rPr>
        <w:drawing>
          <wp:anchor distT="0" distB="0" distL="114300" distR="114300" simplePos="0" relativeHeight="251687936" behindDoc="0" locked="0" layoutInCell="1" allowOverlap="1" wp14:anchorId="511DB77E" wp14:editId="2E2CB824">
            <wp:simplePos x="0" y="0"/>
            <wp:positionH relativeFrom="column">
              <wp:posOffset>0</wp:posOffset>
            </wp:positionH>
            <wp:positionV relativeFrom="paragraph">
              <wp:posOffset>46289</wp:posOffset>
            </wp:positionV>
            <wp:extent cx="2204085" cy="2743200"/>
            <wp:effectExtent l="0" t="0" r="5715" b="0"/>
            <wp:wrapSquare wrapText="bothSides"/>
            <wp:docPr id="16" name="Picture 16" descr="A picture containing text, computer,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computer, person, indoo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204085" cy="2743200"/>
                    </a:xfrm>
                    <a:prstGeom prst="rect">
                      <a:avLst/>
                    </a:prstGeom>
                  </pic:spPr>
                </pic:pic>
              </a:graphicData>
            </a:graphic>
            <wp14:sizeRelH relativeFrom="page">
              <wp14:pctWidth>0</wp14:pctWidth>
            </wp14:sizeRelH>
            <wp14:sizeRelV relativeFrom="page">
              <wp14:pctHeight>0</wp14:pctHeight>
            </wp14:sizeRelV>
          </wp:anchor>
        </w:drawing>
      </w:r>
      <w:r w:rsidR="00F635B7" w:rsidRPr="00FC14A9">
        <w:rPr>
          <w:rFonts w:ascii="Arial" w:hAnsi="Arial" w:cs="Arial"/>
          <w:color w:val="000000"/>
          <w:sz w:val="23"/>
          <w:szCs w:val="23"/>
          <w:bdr w:val="none" w:sz="0" w:space="0" w:color="auto" w:frame="1"/>
        </w:rPr>
        <w:t>United States Department of Agriculture (USDA) Under Secretary for Rural Development Xochitl Torres Small today unveiled a </w:t>
      </w:r>
      <w:hyperlink r:id="rId29" w:tgtFrame="_blank" w:tooltip="resource guide" w:history="1">
        <w:r w:rsidR="00F635B7" w:rsidRPr="00FC14A9">
          <w:rPr>
            <w:rStyle w:val="Hyperlink"/>
            <w:rFonts w:ascii="Arial" w:hAnsi="Arial" w:cs="Arial"/>
            <w:color w:val="005CC1"/>
            <w:sz w:val="23"/>
            <w:szCs w:val="23"/>
            <w:bdr w:val="none" w:sz="0" w:space="0" w:color="auto" w:frame="1"/>
          </w:rPr>
          <w:t>resource guide</w:t>
        </w:r>
      </w:hyperlink>
      <w:r w:rsidR="00F635B7" w:rsidRPr="00FC14A9">
        <w:rPr>
          <w:rFonts w:ascii="Arial" w:hAnsi="Arial" w:cs="Arial"/>
          <w:color w:val="000000"/>
          <w:sz w:val="23"/>
          <w:szCs w:val="23"/>
          <w:bdr w:val="none" w:sz="0" w:space="0" w:color="auto" w:frame="1"/>
        </w:rPr>
        <w:t> to help people in rural America start and grow businesses, create good-paying jobs in their communities and strengthen America’s economy.</w:t>
      </w:r>
    </w:p>
    <w:p w14:paraId="4C440CD3" w14:textId="77777777"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rPr>
      </w:pPr>
    </w:p>
    <w:p w14:paraId="5AA2C8D5" w14:textId="1F1C3723"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r w:rsidRPr="00FC14A9">
        <w:rPr>
          <w:rFonts w:ascii="Arial" w:hAnsi="Arial" w:cs="Arial"/>
          <w:color w:val="000000"/>
          <w:sz w:val="23"/>
          <w:szCs w:val="23"/>
          <w:bdr w:val="none" w:sz="0" w:space="0" w:color="auto" w:frame="1"/>
        </w:rPr>
        <w:t>“America’s rural entrepreneurs are critical to the success of our nation’s economy,” Torres Small said. “They create jobs for the people in their communities, start businesses and industries that expand financial opportunities, and deliver products and services that improve the lives of people across this nation. The guide we are unveiling today will enhance American competitiveness around the world to meet the challenges of the 21st century by equipping rural entrepreneurs with the tools they need to succeed.”</w:t>
      </w:r>
    </w:p>
    <w:p w14:paraId="262FD9A5" w14:textId="77777777"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rPr>
      </w:pPr>
    </w:p>
    <w:p w14:paraId="31FF76CF" w14:textId="77777777"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The guide features information on how rural entrepreneurs can use USDA and other Federal programs to access financing and other assistance to help start and expand their businesses. It includes tools to help them:</w:t>
      </w:r>
    </w:p>
    <w:p w14:paraId="307DBE77"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expand their access to capital to create small business incubators.</w:t>
      </w:r>
    </w:p>
    <w:p w14:paraId="630097D8"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create value-added agricultural products.</w:t>
      </w:r>
    </w:p>
    <w:p w14:paraId="28CE37A6"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access high-speed internet to connect their businesses to national and global markets.</w:t>
      </w:r>
    </w:p>
    <w:p w14:paraId="0A39B0A7"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cut energy costs.</w:t>
      </w:r>
    </w:p>
    <w:p w14:paraId="623AA5DF"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access health care resources to enhance the quality of life for their employees.</w:t>
      </w:r>
    </w:p>
    <w:p w14:paraId="7EFA467B" w14:textId="77777777" w:rsidR="00F635B7" w:rsidRPr="00FC14A9" w:rsidRDefault="00F635B7" w:rsidP="00F635B7">
      <w:pPr>
        <w:numPr>
          <w:ilvl w:val="0"/>
          <w:numId w:val="8"/>
        </w:numPr>
        <w:shd w:val="clear" w:color="auto" w:fill="FFFFFF"/>
        <w:rPr>
          <w:rFonts w:ascii="Arial" w:hAnsi="Arial" w:cs="Arial"/>
          <w:color w:val="000000"/>
          <w:sz w:val="23"/>
          <w:szCs w:val="23"/>
        </w:rPr>
      </w:pPr>
      <w:r w:rsidRPr="00FC14A9">
        <w:rPr>
          <w:rFonts w:ascii="Arial" w:hAnsi="Arial" w:cs="Arial"/>
          <w:color w:val="000000"/>
          <w:sz w:val="23"/>
          <w:szCs w:val="23"/>
          <w:bdr w:val="none" w:sz="0" w:space="0" w:color="auto" w:frame="1"/>
        </w:rPr>
        <w:t xml:space="preserve">access workforce development and training opportunities to improve their skills, </w:t>
      </w:r>
      <w:proofErr w:type="gramStart"/>
      <w:r w:rsidRPr="00FC14A9">
        <w:rPr>
          <w:rFonts w:ascii="Arial" w:hAnsi="Arial" w:cs="Arial"/>
          <w:color w:val="000000"/>
          <w:sz w:val="23"/>
          <w:szCs w:val="23"/>
          <w:bdr w:val="none" w:sz="0" w:space="0" w:color="auto" w:frame="1"/>
        </w:rPr>
        <w:t>products</w:t>
      </w:r>
      <w:proofErr w:type="gramEnd"/>
      <w:r w:rsidRPr="00FC14A9">
        <w:rPr>
          <w:rFonts w:ascii="Arial" w:hAnsi="Arial" w:cs="Arial"/>
          <w:color w:val="000000"/>
          <w:sz w:val="23"/>
          <w:szCs w:val="23"/>
          <w:bdr w:val="none" w:sz="0" w:space="0" w:color="auto" w:frame="1"/>
        </w:rPr>
        <w:t xml:space="preserve"> and services, and more.</w:t>
      </w:r>
    </w:p>
    <w:p w14:paraId="4BA6020C" w14:textId="77777777"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626EE128" w14:textId="0B6F65EE"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The guide also features firsthand stories from Rural Development customers on ways USDA programs and services have helped them start or expand businesses.</w:t>
      </w:r>
    </w:p>
    <w:p w14:paraId="11FE521F" w14:textId="77777777" w:rsidR="00F635B7" w:rsidRPr="00FC14A9" w:rsidRDefault="00F635B7"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4968807D" w14:textId="6BF9E27D" w:rsidR="005A4CAE" w:rsidRDefault="00F635B7"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r w:rsidRPr="00FC14A9">
        <w:rPr>
          <w:rFonts w:ascii="Arial" w:hAnsi="Arial" w:cs="Arial"/>
          <w:color w:val="000000"/>
          <w:sz w:val="23"/>
          <w:szCs w:val="23"/>
          <w:bdr w:val="none" w:sz="0" w:space="0" w:color="auto" w:frame="1"/>
        </w:rPr>
        <w:t>You can read the complete announcement </w:t>
      </w:r>
      <w:hyperlink r:id="rId30" w:tgtFrame="_blank" w:tooltip="here" w:history="1">
        <w:r w:rsidRPr="00FC14A9">
          <w:rPr>
            <w:rStyle w:val="Hyperlink"/>
            <w:rFonts w:ascii="Arial" w:hAnsi="Arial" w:cs="Arial"/>
            <w:color w:val="005CC1"/>
            <w:sz w:val="23"/>
            <w:szCs w:val="23"/>
            <w:bdr w:val="none" w:sz="0" w:space="0" w:color="auto" w:frame="1"/>
          </w:rPr>
          <w:t>here</w:t>
        </w:r>
      </w:hyperlink>
      <w:r w:rsidRPr="00FC14A9">
        <w:rPr>
          <w:rFonts w:ascii="Arial" w:hAnsi="Arial" w:cs="Arial"/>
          <w:color w:val="000000"/>
          <w:sz w:val="23"/>
          <w:szCs w:val="23"/>
          <w:bdr w:val="none" w:sz="0" w:space="0" w:color="auto" w:frame="1"/>
        </w:rPr>
        <w:t>.</w:t>
      </w:r>
    </w:p>
    <w:p w14:paraId="6C72CB1F" w14:textId="77777777" w:rsidR="00FC14A9" w:rsidRPr="00FC14A9" w:rsidRDefault="00FC14A9"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2C101FCD" w14:textId="77777777" w:rsidR="00FC14A9" w:rsidRPr="00FC14A9" w:rsidRDefault="00FC14A9" w:rsidP="00FC14A9">
      <w:pPr>
        <w:rPr>
          <w:rFonts w:ascii="Arial" w:eastAsia="Times New Roman" w:hAnsi="Arial" w:cs="Arial"/>
          <w:b/>
          <w:bCs/>
          <w:color w:val="000000"/>
          <w:sz w:val="26"/>
          <w:szCs w:val="26"/>
          <w:u w:val="single"/>
          <w:bdr w:val="none" w:sz="0" w:space="0" w:color="auto" w:frame="1"/>
        </w:rPr>
      </w:pPr>
      <w:r w:rsidRPr="00FC14A9">
        <w:rPr>
          <w:rFonts w:ascii="Arial" w:hAnsi="Arial" w:cs="Arial"/>
          <w:b/>
          <w:bCs/>
          <w:color w:val="000000"/>
          <w:sz w:val="26"/>
          <w:szCs w:val="26"/>
          <w:u w:val="single"/>
          <w:bdr w:val="none" w:sz="0" w:space="0" w:color="auto" w:frame="1"/>
        </w:rPr>
        <w:t xml:space="preserve">Donation to </w:t>
      </w:r>
      <w:proofErr w:type="spellStart"/>
      <w:r w:rsidRPr="00FC14A9">
        <w:rPr>
          <w:rFonts w:ascii="Arial" w:hAnsi="Arial" w:cs="Arial"/>
          <w:b/>
          <w:bCs/>
          <w:color w:val="000000"/>
          <w:sz w:val="26"/>
          <w:szCs w:val="26"/>
          <w:u w:val="single"/>
          <w:bdr w:val="none" w:sz="0" w:space="0" w:color="auto" w:frame="1"/>
        </w:rPr>
        <w:t>SkillUSA</w:t>
      </w:r>
      <w:proofErr w:type="spellEnd"/>
      <w:r w:rsidRPr="00FC14A9">
        <w:rPr>
          <w:rFonts w:ascii="Arial" w:hAnsi="Arial" w:cs="Arial"/>
          <w:b/>
          <w:bCs/>
          <w:color w:val="000000"/>
          <w:sz w:val="26"/>
          <w:szCs w:val="26"/>
          <w:u w:val="single"/>
          <w:bdr w:val="none" w:sz="0" w:space="0" w:color="auto" w:frame="1"/>
        </w:rPr>
        <w:t xml:space="preserve"> to help prepare for trade careers</w:t>
      </w:r>
    </w:p>
    <w:p w14:paraId="01A0B52C"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bdr w:val="none" w:sz="0" w:space="0" w:color="auto" w:frame="1"/>
        </w:rPr>
      </w:pPr>
      <w:r w:rsidRPr="00FC14A9">
        <w:rPr>
          <w:rFonts w:ascii="Arial" w:hAnsi="Arial" w:cs="Arial"/>
          <w:noProof/>
          <w:color w:val="000000"/>
          <w:sz w:val="23"/>
          <w:szCs w:val="23"/>
          <w:bdr w:val="none" w:sz="0" w:space="0" w:color="auto" w:frame="1"/>
        </w:rPr>
        <w:drawing>
          <wp:anchor distT="0" distB="0" distL="114300" distR="114300" simplePos="0" relativeHeight="251693056" behindDoc="0" locked="0" layoutInCell="1" allowOverlap="1" wp14:anchorId="7B90D411" wp14:editId="2EE79F74">
            <wp:simplePos x="0" y="0"/>
            <wp:positionH relativeFrom="column">
              <wp:posOffset>3068999</wp:posOffset>
            </wp:positionH>
            <wp:positionV relativeFrom="paragraph">
              <wp:posOffset>64135</wp:posOffset>
            </wp:positionV>
            <wp:extent cx="2984500" cy="1984375"/>
            <wp:effectExtent l="0" t="0" r="0" b="0"/>
            <wp:wrapSquare wrapText="bothSides"/>
            <wp:docPr id="19" name="Picture 19" descr="A group of people holding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oup of people holding a sig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84500" cy="1984375"/>
                    </a:xfrm>
                    <a:prstGeom prst="rect">
                      <a:avLst/>
                    </a:prstGeom>
                  </pic:spPr>
                </pic:pic>
              </a:graphicData>
            </a:graphic>
            <wp14:sizeRelH relativeFrom="page">
              <wp14:pctWidth>0</wp14:pctWidth>
            </wp14:sizeRelH>
            <wp14:sizeRelV relativeFrom="page">
              <wp14:pctHeight>0</wp14:pctHeight>
            </wp14:sizeRelV>
          </wp:anchor>
        </w:drawing>
      </w:r>
    </w:p>
    <w:p w14:paraId="0D530738"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Tractor Supply Company and Carhartt have donated each $50,000 for a total of $100,000 to SkillsUSA. The donation will help SkillsUSA in its mission to serve</w:t>
      </w:r>
      <w:r w:rsidRPr="00FC14A9">
        <w:rPr>
          <w:rFonts w:ascii="Arial" w:hAnsi="Arial" w:cs="Arial"/>
          <w:color w:val="000000"/>
          <w:sz w:val="23"/>
          <w:szCs w:val="23"/>
          <w:bdr w:val="none" w:sz="0" w:space="0" w:color="auto" w:frame="1"/>
          <w:shd w:val="clear" w:color="auto" w:fill="FFFFFF"/>
        </w:rPr>
        <w:t> middle-school, high-school and postsecondary students preparing for careers in trade, technical and skilled service occupations. </w:t>
      </w:r>
    </w:p>
    <w:p w14:paraId="4548A598"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shd w:val="clear" w:color="auto" w:fill="FFFFFF"/>
        </w:rPr>
        <w:t> </w:t>
      </w:r>
    </w:p>
    <w:p w14:paraId="0F058AAE" w14:textId="77777777" w:rsidR="00FC14A9" w:rsidRPr="00FC14A9" w:rsidRDefault="007663BF" w:rsidP="00FC14A9">
      <w:pPr>
        <w:pStyle w:val="NormalWeb"/>
        <w:shd w:val="clear" w:color="auto" w:fill="FFFFFF"/>
        <w:spacing w:before="0" w:beforeAutospacing="0" w:after="0" w:afterAutospacing="0"/>
        <w:rPr>
          <w:rFonts w:ascii="Arial" w:hAnsi="Arial" w:cs="Arial"/>
          <w:color w:val="000000"/>
          <w:sz w:val="23"/>
          <w:szCs w:val="23"/>
        </w:rPr>
      </w:pPr>
      <w:hyperlink r:id="rId32" w:tgtFrame="_blank" w:history="1">
        <w:r w:rsidR="00FC14A9" w:rsidRPr="00FC14A9">
          <w:rPr>
            <w:rStyle w:val="Hyperlink"/>
            <w:rFonts w:ascii="Arial" w:hAnsi="Arial" w:cs="Arial"/>
            <w:sz w:val="23"/>
            <w:szCs w:val="23"/>
            <w:bdr w:val="none" w:sz="0" w:space="0" w:color="auto" w:frame="1"/>
            <w:shd w:val="clear" w:color="auto" w:fill="FFFFFF"/>
          </w:rPr>
          <w:t>Tractor Supply sold limited-edition "Support the Trades" Carhartt t-shirts with the proceeds going to SkillsUSA.</w:t>
        </w:r>
      </w:hyperlink>
    </w:p>
    <w:p w14:paraId="62A5F7E5"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shd w:val="clear" w:color="auto" w:fill="FFFFFF"/>
        </w:rPr>
        <w:t> </w:t>
      </w:r>
    </w:p>
    <w:p w14:paraId="1423FF5C"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shd w:val="clear" w:color="auto" w:fill="FFFFFF"/>
        </w:rPr>
        <w:t xml:space="preserve">Earlier this month, Jeffrey </w:t>
      </w:r>
      <w:proofErr w:type="spellStart"/>
      <w:r w:rsidRPr="00FC14A9">
        <w:rPr>
          <w:rFonts w:ascii="Arial" w:hAnsi="Arial" w:cs="Arial"/>
          <w:color w:val="000000"/>
          <w:sz w:val="23"/>
          <w:szCs w:val="23"/>
          <w:bdr w:val="none" w:sz="0" w:space="0" w:color="auto" w:frame="1"/>
          <w:shd w:val="clear" w:color="auto" w:fill="FFFFFF"/>
        </w:rPr>
        <w:t>Rietvold</w:t>
      </w:r>
      <w:proofErr w:type="spellEnd"/>
      <w:r w:rsidRPr="00FC14A9">
        <w:rPr>
          <w:rFonts w:ascii="Arial" w:hAnsi="Arial" w:cs="Arial"/>
          <w:color w:val="000000"/>
          <w:sz w:val="23"/>
          <w:szCs w:val="23"/>
          <w:bdr w:val="none" w:sz="0" w:space="0" w:color="auto" w:frame="1"/>
          <w:shd w:val="clear" w:color="auto" w:fill="FFFFFF"/>
        </w:rPr>
        <w:t xml:space="preserve">, Tractor Supply Vice President/Divisional Merchandise Manager Clothing and Gift, and Keith Reynolds, Carhartt Vice President of Sales joined </w:t>
      </w:r>
      <w:proofErr w:type="spellStart"/>
      <w:r w:rsidRPr="00FC14A9">
        <w:rPr>
          <w:rFonts w:ascii="Arial" w:hAnsi="Arial" w:cs="Arial"/>
          <w:color w:val="000000"/>
          <w:sz w:val="23"/>
          <w:szCs w:val="23"/>
          <w:bdr w:val="none" w:sz="0" w:space="0" w:color="auto" w:frame="1"/>
          <w:shd w:val="clear" w:color="auto" w:fill="FFFFFF"/>
        </w:rPr>
        <w:t>Chelle</w:t>
      </w:r>
      <w:proofErr w:type="spellEnd"/>
      <w:r w:rsidRPr="00FC14A9">
        <w:rPr>
          <w:rFonts w:ascii="Arial" w:hAnsi="Arial" w:cs="Arial"/>
          <w:color w:val="000000"/>
          <w:sz w:val="23"/>
          <w:szCs w:val="23"/>
          <w:bdr w:val="none" w:sz="0" w:space="0" w:color="auto" w:frame="1"/>
          <w:shd w:val="clear" w:color="auto" w:fill="FFFFFF"/>
        </w:rPr>
        <w:t xml:space="preserve"> Travis, SkillsUSA Executive Director, along with SkillsUSA students and advisors for a check presentation at the </w:t>
      </w:r>
      <w:r w:rsidRPr="00FC14A9">
        <w:rPr>
          <w:rFonts w:ascii="Arial" w:hAnsi="Arial" w:cs="Arial"/>
          <w:color w:val="000000"/>
          <w:sz w:val="23"/>
          <w:szCs w:val="23"/>
          <w:bdr w:val="none" w:sz="0" w:space="0" w:color="auto" w:frame="1"/>
        </w:rPr>
        <w:t>Tractor Supply store in Columbia, Tenn. </w:t>
      </w:r>
    </w:p>
    <w:p w14:paraId="440826DE"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 </w:t>
      </w:r>
    </w:p>
    <w:p w14:paraId="07C7E034"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The students say they have learned valuable life and career lessons through SkillsUSA, and they were excited and thankful for the support of Tractor Supply and Carhartt.</w:t>
      </w:r>
    </w:p>
    <w:p w14:paraId="19F0DE4B"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 </w:t>
      </w:r>
    </w:p>
    <w:p w14:paraId="488CADF3"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 xml:space="preserve">“Because of SkillsUSA I have successfully done so many things,” </w:t>
      </w:r>
      <w:proofErr w:type="spellStart"/>
      <w:r w:rsidRPr="00FC14A9">
        <w:rPr>
          <w:rFonts w:ascii="Arial" w:hAnsi="Arial" w:cs="Arial"/>
          <w:color w:val="000000"/>
          <w:sz w:val="23"/>
          <w:szCs w:val="23"/>
          <w:bdr w:val="none" w:sz="0" w:space="0" w:color="auto" w:frame="1"/>
        </w:rPr>
        <w:t>Kristan</w:t>
      </w:r>
      <w:proofErr w:type="spellEnd"/>
      <w:r w:rsidRPr="00FC14A9">
        <w:rPr>
          <w:rFonts w:ascii="Arial" w:hAnsi="Arial" w:cs="Arial"/>
          <w:color w:val="000000"/>
          <w:sz w:val="23"/>
          <w:szCs w:val="23"/>
          <w:bdr w:val="none" w:sz="0" w:space="0" w:color="auto" w:frame="1"/>
        </w:rPr>
        <w:t xml:space="preserve"> Odom, a SkillsUSA alum. “I can’t even imagine where I’d be without Skills.”</w:t>
      </w:r>
    </w:p>
    <w:p w14:paraId="57FA20C9" w14:textId="77777777" w:rsidR="00FC14A9" w:rsidRPr="00FC14A9" w:rsidRDefault="00FC14A9" w:rsidP="00FC14A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 </w:t>
      </w:r>
    </w:p>
    <w:p w14:paraId="31C8B33C" w14:textId="036F90B8" w:rsidR="00FC14A9" w:rsidRDefault="00FC14A9" w:rsidP="00FC14A9">
      <w:pPr>
        <w:pStyle w:val="NormalWeb"/>
        <w:shd w:val="clear" w:color="auto" w:fill="FFFFFF"/>
        <w:spacing w:before="0" w:beforeAutospacing="0" w:after="0" w:afterAutospacing="0"/>
        <w:rPr>
          <w:rFonts w:ascii="Arial" w:hAnsi="Arial" w:cs="Arial"/>
          <w:color w:val="000000"/>
          <w:sz w:val="23"/>
          <w:szCs w:val="23"/>
          <w:bdr w:val="none" w:sz="0" w:space="0" w:color="auto" w:frame="1"/>
        </w:rPr>
      </w:pPr>
      <w:r w:rsidRPr="00FC14A9">
        <w:rPr>
          <w:rFonts w:ascii="Arial" w:hAnsi="Arial" w:cs="Arial"/>
          <w:color w:val="000000"/>
          <w:sz w:val="23"/>
          <w:szCs w:val="23"/>
          <w:bdr w:val="none" w:sz="0" w:space="0" w:color="auto" w:frame="1"/>
        </w:rPr>
        <w:t>An estimated three million trade jobs remain vacant in the US. This donation will help fill that gap. Trade professionals perfectly personify Tractor Supply's Life Out Here lifestyle, and we are proud to support them. </w:t>
      </w:r>
    </w:p>
    <w:p w14:paraId="6A0F9531" w14:textId="77777777" w:rsidR="0015629E" w:rsidRPr="00FC14A9" w:rsidRDefault="0015629E" w:rsidP="00FC14A9">
      <w:pPr>
        <w:pStyle w:val="NormalWeb"/>
        <w:shd w:val="clear" w:color="auto" w:fill="FFFFFF"/>
        <w:spacing w:before="0" w:beforeAutospacing="0" w:after="0" w:afterAutospacing="0"/>
        <w:rPr>
          <w:rFonts w:ascii="Arial" w:hAnsi="Arial" w:cs="Arial"/>
          <w:color w:val="000000"/>
          <w:sz w:val="23"/>
          <w:szCs w:val="23"/>
        </w:rPr>
      </w:pPr>
    </w:p>
    <w:p w14:paraId="2F38F23D" w14:textId="3CA175D0" w:rsidR="00FC14A9" w:rsidRPr="00FC14A9" w:rsidRDefault="00FC14A9"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1931819C" w14:textId="012FCE6C" w:rsidR="00FC14A9" w:rsidRPr="00FC14A9" w:rsidRDefault="00FC14A9" w:rsidP="00FC14A9">
      <w:pPr>
        <w:pStyle w:val="NormalWeb"/>
        <w:shd w:val="clear" w:color="auto" w:fill="FFFFFF"/>
        <w:spacing w:before="0" w:beforeAutospacing="0" w:after="0" w:afterAutospacing="0"/>
        <w:jc w:val="center"/>
        <w:rPr>
          <w:rFonts w:ascii="Arial" w:hAnsi="Arial" w:cs="Arial"/>
          <w:color w:val="000000"/>
          <w:sz w:val="23"/>
          <w:szCs w:val="23"/>
          <w:bdr w:val="none" w:sz="0" w:space="0" w:color="auto" w:frame="1"/>
        </w:rPr>
      </w:pPr>
      <w:r w:rsidRPr="00FC14A9">
        <w:rPr>
          <w:rFonts w:ascii="Arial" w:hAnsi="Arial" w:cs="Arial"/>
          <w:noProof/>
          <w:color w:val="333333"/>
          <w:sz w:val="28"/>
          <w:szCs w:val="28"/>
        </w:rPr>
        <w:lastRenderedPageBreak/>
        <w:drawing>
          <wp:inline distT="0" distB="0" distL="0" distR="0" wp14:anchorId="662FA5BE" wp14:editId="749A7EBD">
            <wp:extent cx="4844809" cy="4061150"/>
            <wp:effectExtent l="0" t="0" r="0" b="3175"/>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879426" cy="4090167"/>
                    </a:xfrm>
                    <a:prstGeom prst="rect">
                      <a:avLst/>
                    </a:prstGeom>
                  </pic:spPr>
                </pic:pic>
              </a:graphicData>
            </a:graphic>
          </wp:inline>
        </w:drawing>
      </w:r>
    </w:p>
    <w:p w14:paraId="220EC1DB" w14:textId="77777777" w:rsidR="00FC14A9" w:rsidRPr="00FC14A9" w:rsidRDefault="00FC14A9"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33955A32" w14:textId="03B211A6" w:rsidR="002521AD" w:rsidRPr="00FC14A9" w:rsidRDefault="002521AD"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5B6210E2" w14:textId="77777777" w:rsidR="00FC14A9" w:rsidRDefault="00FC14A9" w:rsidP="00FC14A9">
      <w:pPr>
        <w:rPr>
          <w:rFonts w:ascii="Arial" w:hAnsi="Arial" w:cs="Arial"/>
          <w:b/>
          <w:bCs/>
          <w:color w:val="000000"/>
          <w:sz w:val="26"/>
          <w:szCs w:val="26"/>
          <w:u w:val="single"/>
          <w:bdr w:val="none" w:sz="0" w:space="0" w:color="auto" w:frame="1"/>
        </w:rPr>
      </w:pPr>
    </w:p>
    <w:p w14:paraId="6233D982" w14:textId="77777777" w:rsidR="007F30F9" w:rsidRPr="00FC14A9" w:rsidRDefault="007F30F9" w:rsidP="00AB4810">
      <w:pPr>
        <w:rPr>
          <w:rFonts w:ascii="Arial" w:eastAsia="Times New Roman" w:hAnsi="Arial" w:cs="Arial"/>
          <w:i/>
          <w:iCs/>
          <w:color w:val="333333"/>
        </w:rPr>
      </w:pPr>
    </w:p>
    <w:p w14:paraId="6179445E" w14:textId="1D4F17D7" w:rsidR="004B1D79" w:rsidRPr="00FC14A9" w:rsidRDefault="007C3F2B" w:rsidP="005A4CAE">
      <w:pPr>
        <w:rPr>
          <w:rFonts w:ascii="Arial" w:eastAsia="Times New Roman" w:hAnsi="Arial" w:cs="Arial"/>
          <w:i/>
          <w:iCs/>
          <w:color w:val="333333"/>
          <w:sz w:val="23"/>
          <w:szCs w:val="23"/>
        </w:rPr>
      </w:pPr>
      <w:r w:rsidRPr="00FC14A9">
        <w:rPr>
          <w:rFonts w:ascii="Arial" w:eastAsia="Times New Roman" w:hAnsi="Arial" w:cs="Arial"/>
          <w:b/>
          <w:bCs/>
          <w:noProof/>
          <w:color w:val="333333"/>
          <w:sz w:val="23"/>
          <w:szCs w:val="23"/>
        </w:rPr>
        <w:drawing>
          <wp:anchor distT="0" distB="0" distL="114300" distR="114300" simplePos="0" relativeHeight="251686912" behindDoc="0" locked="0" layoutInCell="1" allowOverlap="1" wp14:anchorId="1CC9F66F" wp14:editId="61AF6BE0">
            <wp:simplePos x="0" y="0"/>
            <wp:positionH relativeFrom="column">
              <wp:posOffset>0</wp:posOffset>
            </wp:positionH>
            <wp:positionV relativeFrom="paragraph">
              <wp:posOffset>1270</wp:posOffset>
            </wp:positionV>
            <wp:extent cx="3517900" cy="3517900"/>
            <wp:effectExtent l="0" t="0" r="0" b="0"/>
            <wp:wrapSquare wrapText="bothSides"/>
            <wp:docPr id="14" name="Picture 14"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imelin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17900" cy="3517900"/>
                    </a:xfrm>
                    <a:prstGeom prst="rect">
                      <a:avLst/>
                    </a:prstGeom>
                  </pic:spPr>
                </pic:pic>
              </a:graphicData>
            </a:graphic>
            <wp14:sizeRelH relativeFrom="page">
              <wp14:pctWidth>0</wp14:pctWidth>
            </wp14:sizeRelH>
            <wp14:sizeRelV relativeFrom="page">
              <wp14:pctHeight>0</wp14:pctHeight>
            </wp14:sizeRelV>
          </wp:anchor>
        </w:drawing>
      </w:r>
      <w:r w:rsidRPr="00FC14A9">
        <w:rPr>
          <w:rFonts w:ascii="Arial" w:eastAsia="Times New Roman" w:hAnsi="Arial" w:cs="Arial"/>
          <w:i/>
          <w:iCs/>
          <w:color w:val="333333"/>
          <w:sz w:val="23"/>
          <w:szCs w:val="23"/>
        </w:rPr>
        <w:t xml:space="preserve">The story of the Grange over 125 years, chronicled in </w:t>
      </w:r>
      <w:r w:rsidRPr="00FC14A9">
        <w:rPr>
          <w:rFonts w:ascii="Arial" w:eastAsia="Times New Roman" w:hAnsi="Arial" w:cs="Arial"/>
          <w:color w:val="333333"/>
          <w:sz w:val="23"/>
          <w:szCs w:val="23"/>
        </w:rPr>
        <w:t>People, Pride and Progress</w:t>
      </w:r>
      <w:r w:rsidRPr="00FC14A9">
        <w:rPr>
          <w:rFonts w:ascii="Arial" w:eastAsia="Times New Roman" w:hAnsi="Arial" w:cs="Arial"/>
          <w:i/>
          <w:iCs/>
          <w:color w:val="333333"/>
          <w:sz w:val="23"/>
          <w:szCs w:val="23"/>
        </w:rPr>
        <w:t>, is a story of members working to improve the quality of life for themselves and their rural neighbors.</w:t>
      </w:r>
    </w:p>
    <w:p w14:paraId="7E5251D1" w14:textId="3719C067" w:rsidR="007F30F9" w:rsidRPr="00FC14A9" w:rsidRDefault="007F30F9" w:rsidP="005A4CAE">
      <w:pPr>
        <w:rPr>
          <w:rFonts w:ascii="Arial" w:eastAsia="Times New Roman" w:hAnsi="Arial" w:cs="Arial"/>
          <w:i/>
          <w:iCs/>
          <w:color w:val="333333"/>
          <w:sz w:val="23"/>
          <w:szCs w:val="23"/>
        </w:rPr>
      </w:pPr>
    </w:p>
    <w:p w14:paraId="01EB7DDB" w14:textId="627D2338" w:rsidR="00FC14A9" w:rsidRPr="00FC14A9" w:rsidRDefault="007F30F9" w:rsidP="005A4CAE">
      <w:pPr>
        <w:rPr>
          <w:rFonts w:ascii="Arial" w:eastAsia="Times New Roman" w:hAnsi="Arial" w:cs="Arial"/>
          <w:color w:val="333333"/>
          <w:sz w:val="23"/>
          <w:szCs w:val="23"/>
        </w:rPr>
      </w:pPr>
      <w:r w:rsidRPr="00FC14A9">
        <w:rPr>
          <w:rFonts w:ascii="Arial" w:eastAsia="Times New Roman" w:hAnsi="Arial" w:cs="Arial"/>
          <w:i/>
          <w:iCs/>
          <w:color w:val="333333"/>
          <w:sz w:val="23"/>
          <w:szCs w:val="23"/>
        </w:rPr>
        <w:t>Only a limited number of these books are available – so don’t wait!</w:t>
      </w:r>
    </w:p>
    <w:p w14:paraId="417DB473" w14:textId="184A9F15" w:rsidR="004B1D79" w:rsidRPr="00FC14A9" w:rsidRDefault="004B1D79" w:rsidP="005A4CAE">
      <w:pPr>
        <w:rPr>
          <w:rFonts w:ascii="Arial" w:eastAsia="Times New Roman" w:hAnsi="Arial" w:cs="Arial"/>
          <w:b/>
          <w:bCs/>
          <w:color w:val="333333"/>
          <w:sz w:val="23"/>
          <w:szCs w:val="23"/>
          <w:u w:val="single"/>
        </w:rPr>
      </w:pPr>
    </w:p>
    <w:p w14:paraId="01C59584" w14:textId="2D19CDF6" w:rsidR="00FC14A9" w:rsidRPr="00FC14A9" w:rsidRDefault="00FC14A9" w:rsidP="005A4CAE">
      <w:pPr>
        <w:rPr>
          <w:rFonts w:ascii="Arial" w:eastAsia="Times New Roman" w:hAnsi="Arial" w:cs="Arial"/>
          <w:b/>
          <w:bCs/>
          <w:color w:val="333333"/>
          <w:sz w:val="23"/>
          <w:szCs w:val="23"/>
          <w:u w:val="single"/>
        </w:rPr>
      </w:pPr>
      <w:r w:rsidRPr="00FC14A9">
        <w:rPr>
          <w:rFonts w:ascii="Arial" w:eastAsia="Times New Roman" w:hAnsi="Arial" w:cs="Arial"/>
          <w:color w:val="333333"/>
          <w:sz w:val="23"/>
          <w:szCs w:val="23"/>
        </w:rPr>
        <w:t>Order:</w:t>
      </w:r>
      <w:r w:rsidRPr="00FC14A9">
        <w:rPr>
          <w:rFonts w:ascii="Arial" w:eastAsia="Times New Roman" w:hAnsi="Arial" w:cs="Arial"/>
          <w:b/>
          <w:bCs/>
          <w:color w:val="333333"/>
          <w:sz w:val="23"/>
          <w:szCs w:val="23"/>
          <w:u w:val="single"/>
        </w:rPr>
        <w:t xml:space="preserve"> </w:t>
      </w:r>
      <w:hyperlink r:id="rId35" w:history="1">
        <w:r w:rsidRPr="00FC14A9">
          <w:rPr>
            <w:rStyle w:val="Hyperlink"/>
            <w:rFonts w:ascii="Arial" w:eastAsia="Times New Roman" w:hAnsi="Arial" w:cs="Arial"/>
            <w:b/>
            <w:bCs/>
            <w:sz w:val="23"/>
            <w:szCs w:val="23"/>
          </w:rPr>
          <w:t>grangestore.org</w:t>
        </w:r>
      </w:hyperlink>
    </w:p>
    <w:p w14:paraId="5F5647AA" w14:textId="0C08263E" w:rsidR="004B1D79" w:rsidRPr="00FC14A9" w:rsidRDefault="004B1D79" w:rsidP="005A4CAE">
      <w:pPr>
        <w:rPr>
          <w:rFonts w:ascii="Arial" w:eastAsia="Times New Roman" w:hAnsi="Arial" w:cs="Arial"/>
          <w:b/>
          <w:bCs/>
          <w:color w:val="333333"/>
          <w:sz w:val="28"/>
          <w:szCs w:val="28"/>
          <w:u w:val="single"/>
        </w:rPr>
      </w:pPr>
    </w:p>
    <w:p w14:paraId="2FAFD810" w14:textId="77777777" w:rsidR="004B1D79" w:rsidRPr="00FC14A9" w:rsidRDefault="004B1D79" w:rsidP="005A4CAE">
      <w:pPr>
        <w:rPr>
          <w:rFonts w:ascii="Arial" w:eastAsia="Times New Roman" w:hAnsi="Arial" w:cs="Arial"/>
          <w:b/>
          <w:bCs/>
          <w:color w:val="333333"/>
          <w:sz w:val="28"/>
          <w:szCs w:val="28"/>
          <w:u w:val="single"/>
        </w:rPr>
      </w:pPr>
    </w:p>
    <w:p w14:paraId="48B50FB6" w14:textId="77777777" w:rsidR="007F30F9" w:rsidRPr="00FC14A9" w:rsidRDefault="007F30F9" w:rsidP="005A4CAE">
      <w:pPr>
        <w:rPr>
          <w:rFonts w:ascii="Arial" w:eastAsia="Times New Roman" w:hAnsi="Arial" w:cs="Arial"/>
          <w:b/>
          <w:bCs/>
          <w:color w:val="333333"/>
          <w:u w:val="single"/>
        </w:rPr>
      </w:pPr>
    </w:p>
    <w:p w14:paraId="6329F530" w14:textId="77777777" w:rsidR="007F30F9" w:rsidRPr="00FC14A9" w:rsidRDefault="007F30F9" w:rsidP="005A4CAE">
      <w:pPr>
        <w:rPr>
          <w:rFonts w:ascii="Arial" w:eastAsia="Times New Roman" w:hAnsi="Arial" w:cs="Arial"/>
          <w:b/>
          <w:bCs/>
          <w:color w:val="333333"/>
          <w:u w:val="single"/>
        </w:rPr>
      </w:pPr>
    </w:p>
    <w:p w14:paraId="0EADF09F" w14:textId="77777777" w:rsidR="007F30F9" w:rsidRPr="00FC14A9" w:rsidRDefault="007F30F9" w:rsidP="005A4CAE">
      <w:pPr>
        <w:rPr>
          <w:rFonts w:ascii="Arial" w:eastAsia="Times New Roman" w:hAnsi="Arial" w:cs="Arial"/>
          <w:b/>
          <w:bCs/>
          <w:color w:val="333333"/>
          <w:u w:val="single"/>
        </w:rPr>
      </w:pPr>
    </w:p>
    <w:p w14:paraId="6271847D" w14:textId="77777777" w:rsidR="007F30F9" w:rsidRPr="00FC14A9" w:rsidRDefault="007F30F9" w:rsidP="005A4CAE">
      <w:pPr>
        <w:rPr>
          <w:rFonts w:ascii="Arial" w:eastAsia="Times New Roman" w:hAnsi="Arial" w:cs="Arial"/>
          <w:b/>
          <w:bCs/>
          <w:color w:val="333333"/>
          <w:u w:val="single"/>
        </w:rPr>
      </w:pPr>
    </w:p>
    <w:p w14:paraId="3D13D8F9" w14:textId="77777777" w:rsidR="007F30F9" w:rsidRPr="00FC14A9" w:rsidRDefault="007F30F9" w:rsidP="005A4CAE">
      <w:pPr>
        <w:rPr>
          <w:rFonts w:ascii="Arial" w:eastAsia="Times New Roman" w:hAnsi="Arial" w:cs="Arial"/>
          <w:b/>
          <w:bCs/>
          <w:color w:val="333333"/>
          <w:u w:val="single"/>
        </w:rPr>
      </w:pPr>
    </w:p>
    <w:p w14:paraId="2F38AAB3" w14:textId="75BCFA46" w:rsidR="007F30F9" w:rsidRPr="00FC14A9" w:rsidRDefault="007F30F9" w:rsidP="005A4CAE">
      <w:pPr>
        <w:rPr>
          <w:rFonts w:ascii="Arial" w:eastAsia="Times New Roman" w:hAnsi="Arial" w:cs="Arial"/>
          <w:b/>
          <w:bCs/>
          <w:color w:val="333333"/>
          <w:u w:val="single"/>
        </w:rPr>
      </w:pPr>
    </w:p>
    <w:p w14:paraId="6DDA54F3" w14:textId="77777777" w:rsidR="00FC14A9" w:rsidRPr="00FC14A9" w:rsidRDefault="00FC14A9" w:rsidP="005A4CAE">
      <w:pPr>
        <w:rPr>
          <w:rFonts w:ascii="Arial" w:eastAsia="Times New Roman" w:hAnsi="Arial" w:cs="Arial"/>
          <w:b/>
          <w:bCs/>
          <w:color w:val="333333"/>
          <w:u w:val="single"/>
        </w:rPr>
      </w:pPr>
    </w:p>
    <w:p w14:paraId="19C05C1A" w14:textId="77777777" w:rsidR="007F30F9" w:rsidRPr="00FC14A9" w:rsidRDefault="007F30F9" w:rsidP="005A4CAE">
      <w:pPr>
        <w:rPr>
          <w:rFonts w:ascii="Arial" w:eastAsia="Times New Roman" w:hAnsi="Arial" w:cs="Arial"/>
          <w:b/>
          <w:bCs/>
          <w:color w:val="333333"/>
          <w:u w:val="single"/>
        </w:rPr>
      </w:pPr>
    </w:p>
    <w:p w14:paraId="39A4288D" w14:textId="77777777" w:rsidR="009C68EB" w:rsidRDefault="009C68EB" w:rsidP="005A4CAE">
      <w:pPr>
        <w:rPr>
          <w:rFonts w:ascii="Arial" w:eastAsia="Times New Roman" w:hAnsi="Arial" w:cs="Arial"/>
          <w:b/>
          <w:bCs/>
          <w:color w:val="000000" w:themeColor="text1"/>
          <w:u w:val="single"/>
        </w:rPr>
      </w:pPr>
    </w:p>
    <w:p w14:paraId="4AC788FF" w14:textId="77777777" w:rsidR="009C68EB" w:rsidRDefault="009C68EB" w:rsidP="005A4CAE">
      <w:pPr>
        <w:rPr>
          <w:rFonts w:ascii="Arial" w:eastAsia="Times New Roman" w:hAnsi="Arial" w:cs="Arial"/>
          <w:b/>
          <w:bCs/>
          <w:color w:val="000000" w:themeColor="text1"/>
          <w:u w:val="single"/>
        </w:rPr>
      </w:pPr>
    </w:p>
    <w:p w14:paraId="79636AE0" w14:textId="69B473B3" w:rsidR="005A4CAE" w:rsidRPr="00FC14A9" w:rsidRDefault="006F18D0" w:rsidP="005A4CAE">
      <w:pPr>
        <w:rPr>
          <w:rFonts w:ascii="Arial" w:eastAsia="Times New Roman" w:hAnsi="Arial" w:cs="Arial"/>
          <w:b/>
          <w:bCs/>
          <w:i/>
          <w:iCs/>
          <w:color w:val="000000" w:themeColor="text1"/>
          <w:sz w:val="22"/>
          <w:szCs w:val="22"/>
        </w:rPr>
      </w:pPr>
      <w:r w:rsidRPr="00FC14A9">
        <w:rPr>
          <w:rFonts w:ascii="Arial" w:eastAsia="Times New Roman" w:hAnsi="Arial" w:cs="Arial"/>
          <w:b/>
          <w:bCs/>
          <w:color w:val="000000" w:themeColor="text1"/>
          <w:u w:val="single"/>
        </w:rPr>
        <w:lastRenderedPageBreak/>
        <w:t>National Grange Member Benefit</w:t>
      </w:r>
      <w:r w:rsidRPr="00FC14A9">
        <w:rPr>
          <w:rFonts w:ascii="Arial" w:eastAsia="Times New Roman" w:hAnsi="Arial" w:cs="Arial"/>
          <w:b/>
          <w:bCs/>
          <w:color w:val="000000" w:themeColor="text1"/>
          <w:sz w:val="22"/>
          <w:szCs w:val="22"/>
        </w:rPr>
        <w:br/>
      </w:r>
      <w:r w:rsidR="007F30F9" w:rsidRPr="00FC14A9">
        <w:rPr>
          <w:rFonts w:ascii="Arial" w:eastAsia="Times New Roman" w:hAnsi="Arial" w:cs="Arial"/>
          <w:b/>
          <w:bCs/>
          <w:i/>
          <w:iCs/>
          <w:color w:val="000000" w:themeColor="text1"/>
          <w:sz w:val="22"/>
          <w:szCs w:val="22"/>
          <w:bdr w:val="none" w:sz="0" w:space="0" w:color="auto" w:frame="1"/>
          <w:shd w:val="clear" w:color="auto" w:fill="FFFFFF"/>
        </w:rPr>
        <w:t>Office Depot Shares the Love this February</w:t>
      </w:r>
    </w:p>
    <w:p w14:paraId="3FC7D43F" w14:textId="77777777" w:rsidR="00AB4810" w:rsidRPr="00FC14A9" w:rsidRDefault="00AB4810" w:rsidP="00AB4810">
      <w:pPr>
        <w:rPr>
          <w:rFonts w:ascii="Arial" w:hAnsi="Arial" w:cs="Arial"/>
          <w:color w:val="000000" w:themeColor="text1"/>
          <w:sz w:val="22"/>
          <w:szCs w:val="22"/>
          <w:bdr w:val="none" w:sz="0" w:space="0" w:color="auto" w:frame="1"/>
          <w:shd w:val="clear" w:color="auto" w:fill="FFFFFF"/>
        </w:rPr>
      </w:pPr>
    </w:p>
    <w:p w14:paraId="611DB1CD" w14:textId="77777777" w:rsidR="007F30F9" w:rsidRPr="007F30F9" w:rsidRDefault="007F30F9" w:rsidP="007F30F9">
      <w:pPr>
        <w:shd w:val="clear" w:color="auto" w:fill="FFFFFF"/>
        <w:rPr>
          <w:rFonts w:ascii="Arial" w:eastAsia="Times New Roman" w:hAnsi="Arial" w:cs="Arial"/>
          <w:color w:val="000000" w:themeColor="text1"/>
          <w:sz w:val="23"/>
          <w:szCs w:val="23"/>
        </w:rPr>
      </w:pPr>
      <w:r w:rsidRPr="007F30F9">
        <w:rPr>
          <w:rFonts w:ascii="Arial" w:eastAsia="Times New Roman" w:hAnsi="Arial" w:cs="Arial"/>
          <w:color w:val="000000" w:themeColor="text1"/>
          <w:sz w:val="23"/>
          <w:szCs w:val="23"/>
        </w:rPr>
        <w:t xml:space="preserve">From the </w:t>
      </w:r>
      <w:proofErr w:type="gramStart"/>
      <w:r w:rsidRPr="007F30F9">
        <w:rPr>
          <w:rFonts w:ascii="Arial" w:eastAsia="Times New Roman" w:hAnsi="Arial" w:cs="Arial"/>
          <w:color w:val="000000" w:themeColor="text1"/>
          <w:sz w:val="23"/>
          <w:szCs w:val="23"/>
        </w:rPr>
        <w:t>most-loved</w:t>
      </w:r>
      <w:proofErr w:type="gramEnd"/>
      <w:r w:rsidRPr="007F30F9">
        <w:rPr>
          <w:rFonts w:ascii="Arial" w:eastAsia="Times New Roman" w:hAnsi="Arial" w:cs="Arial"/>
          <w:color w:val="000000" w:themeColor="text1"/>
          <w:sz w:val="23"/>
          <w:szCs w:val="23"/>
        </w:rPr>
        <w:t xml:space="preserve"> to the must-haves, your </w:t>
      </w:r>
      <w:r w:rsidRPr="007F30F9">
        <w:rPr>
          <w:rFonts w:ascii="Arial" w:eastAsia="Times New Roman" w:hAnsi="Arial" w:cs="Arial"/>
          <w:color w:val="000000" w:themeColor="text1"/>
          <w:sz w:val="23"/>
          <w:szCs w:val="23"/>
          <w:bdr w:val="none" w:sz="0" w:space="0" w:color="auto" w:frame="1"/>
        </w:rPr>
        <w:t>Grange </w:t>
      </w:r>
      <w:r w:rsidRPr="007F30F9">
        <w:rPr>
          <w:rFonts w:ascii="Arial" w:eastAsia="Times New Roman" w:hAnsi="Arial" w:cs="Arial"/>
          <w:color w:val="000000" w:themeColor="text1"/>
          <w:sz w:val="23"/>
          <w:szCs w:val="23"/>
        </w:rPr>
        <w:t>Office Depot Savings Program has all you need to keep your work space clean, organized and well stocked.</w:t>
      </w:r>
    </w:p>
    <w:p w14:paraId="4B3AE7C7" w14:textId="120C4DBE" w:rsidR="007F30F9" w:rsidRPr="007F30F9" w:rsidRDefault="007F30F9" w:rsidP="007F30F9">
      <w:pPr>
        <w:shd w:val="clear" w:color="auto" w:fill="FFFFFF"/>
        <w:rPr>
          <w:rFonts w:ascii="Arial" w:eastAsia="Times New Roman" w:hAnsi="Arial" w:cs="Arial"/>
          <w:color w:val="000000" w:themeColor="text1"/>
          <w:sz w:val="23"/>
          <w:szCs w:val="23"/>
        </w:rPr>
      </w:pPr>
      <w:r w:rsidRPr="007F30F9">
        <w:rPr>
          <w:rFonts w:ascii="Arial" w:eastAsia="Times New Roman" w:hAnsi="Arial" w:cs="Arial"/>
          <w:color w:val="000000" w:themeColor="text1"/>
          <w:sz w:val="23"/>
          <w:szCs w:val="23"/>
          <w:bdr w:val="none" w:sz="0" w:space="0" w:color="auto" w:frame="1"/>
        </w:rPr>
        <w:t>Open or use your business.officedepot.com account and </w:t>
      </w:r>
      <w:r w:rsidRPr="007F30F9">
        <w:rPr>
          <w:rFonts w:ascii="Arial" w:eastAsia="Times New Roman" w:hAnsi="Arial" w:cs="Arial"/>
          <w:b/>
          <w:bCs/>
          <w:color w:val="000000" w:themeColor="text1"/>
          <w:sz w:val="23"/>
          <w:szCs w:val="23"/>
          <w:bdr w:val="none" w:sz="0" w:space="0" w:color="auto" w:frame="1"/>
        </w:rPr>
        <w:t>save up to 75% off</w:t>
      </w:r>
      <w:r w:rsidRPr="007F30F9">
        <w:rPr>
          <w:rFonts w:ascii="Arial" w:eastAsia="Times New Roman" w:hAnsi="Arial" w:cs="Arial"/>
          <w:color w:val="000000" w:themeColor="text1"/>
          <w:sz w:val="23"/>
          <w:szCs w:val="23"/>
          <w:bdr w:val="none" w:sz="0" w:space="0" w:color="auto" w:frame="1"/>
        </w:rPr>
        <w:t> on Office Depot’s Best Value List of preferred products. Compared to the regular retail price offered on officedepot.com. You’ll also enjoy </w:t>
      </w:r>
      <w:r w:rsidRPr="007F30F9">
        <w:rPr>
          <w:rFonts w:ascii="Arial" w:eastAsia="Times New Roman" w:hAnsi="Arial" w:cs="Arial"/>
          <w:b/>
          <w:bCs/>
          <w:color w:val="000000" w:themeColor="text1"/>
          <w:sz w:val="23"/>
          <w:szCs w:val="23"/>
          <w:bdr w:val="none" w:sz="0" w:space="0" w:color="auto" w:frame="1"/>
        </w:rPr>
        <w:t>free next-business-day delivery</w:t>
      </w:r>
      <w:r w:rsidRPr="007F30F9">
        <w:rPr>
          <w:rFonts w:ascii="Arial" w:eastAsia="Times New Roman" w:hAnsi="Arial" w:cs="Arial"/>
          <w:color w:val="000000" w:themeColor="text1"/>
          <w:sz w:val="23"/>
          <w:szCs w:val="23"/>
          <w:bdr w:val="none" w:sz="0" w:space="0" w:color="auto" w:frame="1"/>
        </w:rPr>
        <w:t xml:space="preserve"> on qualifying orders of $50 or more within local delivery </w:t>
      </w:r>
      <w:proofErr w:type="gramStart"/>
      <w:r w:rsidRPr="007F30F9">
        <w:rPr>
          <w:rFonts w:ascii="Arial" w:eastAsia="Times New Roman" w:hAnsi="Arial" w:cs="Arial"/>
          <w:color w:val="000000" w:themeColor="text1"/>
          <w:sz w:val="23"/>
          <w:szCs w:val="23"/>
          <w:bdr w:val="none" w:sz="0" w:space="0" w:color="auto" w:frame="1"/>
        </w:rPr>
        <w:t>areas.*</w:t>
      </w:r>
      <w:proofErr w:type="gramEnd"/>
    </w:p>
    <w:p w14:paraId="19F0A812" w14:textId="77777777" w:rsidR="005A4CAE" w:rsidRPr="00FC14A9" w:rsidRDefault="005A4CAE" w:rsidP="005A4CAE">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bdr w:val="none" w:sz="0" w:space="0" w:color="auto" w:frame="1"/>
        </w:rPr>
        <w:t> </w:t>
      </w:r>
    </w:p>
    <w:p w14:paraId="1EF590E4" w14:textId="413C9CB3" w:rsidR="005A4CAE" w:rsidRPr="00FC14A9" w:rsidRDefault="007663BF" w:rsidP="005A4CAE">
      <w:pPr>
        <w:pStyle w:val="NormalWeb"/>
        <w:shd w:val="clear" w:color="auto" w:fill="FFFFFF"/>
        <w:spacing w:before="0" w:beforeAutospacing="0" w:after="0" w:afterAutospacing="0"/>
        <w:rPr>
          <w:rFonts w:ascii="Arial" w:hAnsi="Arial" w:cs="Arial"/>
          <w:b/>
          <w:bCs/>
          <w:color w:val="000000"/>
          <w:sz w:val="23"/>
          <w:szCs w:val="23"/>
          <w:bdr w:val="none" w:sz="0" w:space="0" w:color="auto" w:frame="1"/>
        </w:rPr>
      </w:pPr>
      <w:hyperlink r:id="rId36" w:history="1">
        <w:r w:rsidR="007F30F9" w:rsidRPr="00FC14A9">
          <w:rPr>
            <w:rStyle w:val="Hyperlink"/>
            <w:rFonts w:ascii="Arial" w:hAnsi="Arial" w:cs="Arial"/>
            <w:b/>
            <w:bCs/>
            <w:sz w:val="23"/>
            <w:szCs w:val="23"/>
            <w:bdr w:val="none" w:sz="0" w:space="0" w:color="auto" w:frame="1"/>
          </w:rPr>
          <w:t>Shop</w:t>
        </w:r>
        <w:r w:rsidR="007F30F9" w:rsidRPr="00FC14A9">
          <w:rPr>
            <w:rStyle w:val="Hyperlink"/>
            <w:rFonts w:ascii="Arial" w:hAnsi="Arial" w:cs="Arial"/>
            <w:b/>
            <w:bCs/>
            <w:sz w:val="23"/>
            <w:szCs w:val="23"/>
            <w:bdr w:val="none" w:sz="0" w:space="0" w:color="auto" w:frame="1"/>
          </w:rPr>
          <w:t xml:space="preserve"> </w:t>
        </w:r>
        <w:r w:rsidR="007F30F9" w:rsidRPr="00FC14A9">
          <w:rPr>
            <w:rStyle w:val="Hyperlink"/>
            <w:rFonts w:ascii="Arial" w:hAnsi="Arial" w:cs="Arial"/>
            <w:b/>
            <w:bCs/>
            <w:sz w:val="23"/>
            <w:szCs w:val="23"/>
            <w:bdr w:val="none" w:sz="0" w:space="0" w:color="auto" w:frame="1"/>
          </w:rPr>
          <w:t>Now!</w:t>
        </w:r>
      </w:hyperlink>
    </w:p>
    <w:p w14:paraId="0A998C3D" w14:textId="3FA5BC54" w:rsidR="007F30F9" w:rsidRPr="00FC14A9" w:rsidRDefault="007F30F9" w:rsidP="005A4CAE">
      <w:pPr>
        <w:pStyle w:val="NormalWeb"/>
        <w:shd w:val="clear" w:color="auto" w:fill="FFFFFF"/>
        <w:spacing w:before="0" w:beforeAutospacing="0" w:after="0" w:afterAutospacing="0"/>
        <w:rPr>
          <w:rFonts w:ascii="Arial" w:hAnsi="Arial" w:cs="Arial"/>
          <w:b/>
          <w:bCs/>
          <w:color w:val="000000"/>
          <w:sz w:val="23"/>
          <w:szCs w:val="23"/>
          <w:bdr w:val="none" w:sz="0" w:space="0" w:color="auto" w:frame="1"/>
        </w:rPr>
      </w:pPr>
    </w:p>
    <w:p w14:paraId="02AA21E6"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333333"/>
          <w:sz w:val="23"/>
          <w:szCs w:val="23"/>
          <w:bdr w:val="none" w:sz="0" w:space="0" w:color="auto" w:frame="1"/>
        </w:rPr>
        <w:t>Plus, take advantage of the following member-only coupons to help you maximize your savings. </w:t>
      </w:r>
      <w:r w:rsidRPr="00FC14A9">
        <w:rPr>
          <w:rFonts w:ascii="Arial" w:hAnsi="Arial" w:cs="Arial"/>
          <w:color w:val="000000"/>
          <w:sz w:val="23"/>
          <w:szCs w:val="23"/>
          <w:bdr w:val="none" w:sz="0" w:space="0" w:color="auto" w:frame="1"/>
        </w:rPr>
        <w:t>Get </w:t>
      </w:r>
      <w:r w:rsidRPr="00FC14A9">
        <w:rPr>
          <w:rFonts w:ascii="Arial" w:hAnsi="Arial" w:cs="Arial"/>
          <w:b/>
          <w:bCs/>
          <w:color w:val="000000"/>
          <w:sz w:val="23"/>
          <w:szCs w:val="23"/>
          <w:bdr w:val="none" w:sz="0" w:space="0" w:color="auto" w:frame="1"/>
        </w:rPr>
        <w:t>up to $35 off </w:t>
      </w:r>
      <w:r w:rsidRPr="00FC14A9">
        <w:rPr>
          <w:rFonts w:ascii="Arial" w:hAnsi="Arial" w:cs="Arial"/>
          <w:color w:val="000000"/>
          <w:sz w:val="23"/>
          <w:szCs w:val="23"/>
          <w:bdr w:val="none" w:sz="0" w:space="0" w:color="auto" w:frame="1"/>
        </w:rPr>
        <w:t>your next qualifying online order. Offer valid through 02/28/</w:t>
      </w:r>
      <w:proofErr w:type="gramStart"/>
      <w:r w:rsidRPr="00FC14A9">
        <w:rPr>
          <w:rFonts w:ascii="Arial" w:hAnsi="Arial" w:cs="Arial"/>
          <w:color w:val="000000"/>
          <w:sz w:val="23"/>
          <w:szCs w:val="23"/>
          <w:bdr w:val="none" w:sz="0" w:space="0" w:color="auto" w:frame="1"/>
        </w:rPr>
        <w:t>2022.*</w:t>
      </w:r>
      <w:proofErr w:type="gramEnd"/>
      <w:r w:rsidRPr="00FC14A9">
        <w:rPr>
          <w:rFonts w:ascii="Arial" w:hAnsi="Arial" w:cs="Arial"/>
          <w:color w:val="000000"/>
          <w:sz w:val="23"/>
          <w:szCs w:val="23"/>
          <w:bdr w:val="none" w:sz="0" w:space="0" w:color="auto" w:frame="1"/>
        </w:rPr>
        <w:t>*</w:t>
      </w:r>
    </w:p>
    <w:p w14:paraId="53E31932"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color w:val="000000"/>
          <w:sz w:val="23"/>
          <w:szCs w:val="23"/>
        </w:rPr>
        <w:t> </w:t>
      </w:r>
    </w:p>
    <w:p w14:paraId="7B926582"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sectPr w:rsidR="007F30F9" w:rsidRPr="00FC14A9" w:rsidSect="00EE4A92">
          <w:type w:val="continuous"/>
          <w:pgSz w:w="12240" w:h="15840"/>
          <w:pgMar w:top="1008" w:right="1440" w:bottom="801" w:left="1440" w:header="720" w:footer="0" w:gutter="0"/>
          <w:cols w:space="720"/>
          <w:titlePg/>
          <w:docGrid w:linePitch="360"/>
        </w:sectPr>
      </w:pPr>
    </w:p>
    <w:p w14:paraId="4A4A6630" w14:textId="77777777" w:rsidR="007F30F9" w:rsidRPr="00FC14A9" w:rsidRDefault="007663BF" w:rsidP="007F30F9">
      <w:pPr>
        <w:pStyle w:val="NormalWeb"/>
        <w:shd w:val="clear" w:color="auto" w:fill="FFFFFF"/>
        <w:spacing w:before="0" w:beforeAutospacing="0" w:after="0" w:afterAutospacing="0"/>
        <w:rPr>
          <w:rFonts w:ascii="Arial" w:hAnsi="Arial" w:cs="Arial"/>
          <w:color w:val="000000"/>
          <w:sz w:val="23"/>
          <w:szCs w:val="23"/>
        </w:rPr>
      </w:pPr>
      <w:hyperlink r:id="rId37" w:tgtFrame="_blank" w:history="1">
        <w:r w:rsidR="007F30F9" w:rsidRPr="00FC14A9">
          <w:rPr>
            <w:rStyle w:val="Hyperlink"/>
            <w:rFonts w:ascii="Arial" w:hAnsi="Arial" w:cs="Arial"/>
            <w:b/>
            <w:bCs/>
            <w:sz w:val="23"/>
            <w:szCs w:val="23"/>
            <w:bdr w:val="none" w:sz="0" w:space="0" w:color="auto" w:frame="1"/>
          </w:rPr>
          <w:t>$15 OFF</w:t>
        </w:r>
      </w:hyperlink>
      <w:r w:rsidR="007F30F9" w:rsidRPr="00FC14A9">
        <w:rPr>
          <w:rFonts w:ascii="Arial" w:hAnsi="Arial" w:cs="Arial"/>
          <w:b/>
          <w:bCs/>
          <w:color w:val="000000"/>
          <w:sz w:val="23"/>
          <w:szCs w:val="23"/>
        </w:rPr>
        <w:t> | </w:t>
      </w:r>
      <w:r w:rsidR="007F30F9" w:rsidRPr="00FC14A9">
        <w:rPr>
          <w:rFonts w:ascii="Arial" w:hAnsi="Arial" w:cs="Arial"/>
          <w:color w:val="000000"/>
          <w:sz w:val="23"/>
          <w:szCs w:val="23"/>
        </w:rPr>
        <w:t>your qualifying order of $100 or more.</w:t>
      </w:r>
    </w:p>
    <w:p w14:paraId="233F13CF"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b/>
          <w:bCs/>
          <w:color w:val="000000"/>
          <w:sz w:val="23"/>
          <w:szCs w:val="23"/>
        </w:rPr>
        <w:t>Use coupon code: 50499378</w:t>
      </w:r>
    </w:p>
    <w:p w14:paraId="45E7B3E8"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b/>
          <w:bCs/>
          <w:color w:val="000000"/>
          <w:sz w:val="23"/>
          <w:szCs w:val="23"/>
        </w:rPr>
        <w:t> </w:t>
      </w:r>
    </w:p>
    <w:p w14:paraId="64ED9E99" w14:textId="77777777" w:rsidR="007F30F9" w:rsidRPr="00FC14A9" w:rsidRDefault="007663BF" w:rsidP="007F30F9">
      <w:pPr>
        <w:pStyle w:val="NormalWeb"/>
        <w:shd w:val="clear" w:color="auto" w:fill="FFFFFF"/>
        <w:spacing w:before="0" w:beforeAutospacing="0" w:after="0" w:afterAutospacing="0"/>
        <w:rPr>
          <w:rFonts w:ascii="Arial" w:hAnsi="Arial" w:cs="Arial"/>
          <w:color w:val="000000"/>
          <w:sz w:val="23"/>
          <w:szCs w:val="23"/>
        </w:rPr>
      </w:pPr>
      <w:hyperlink r:id="rId38" w:tgtFrame="_blank" w:history="1">
        <w:r w:rsidR="007F30F9" w:rsidRPr="00FC14A9">
          <w:rPr>
            <w:rStyle w:val="Hyperlink"/>
            <w:rFonts w:ascii="Arial" w:hAnsi="Arial" w:cs="Arial"/>
            <w:b/>
            <w:bCs/>
            <w:sz w:val="23"/>
            <w:szCs w:val="23"/>
            <w:bdr w:val="none" w:sz="0" w:space="0" w:color="auto" w:frame="1"/>
          </w:rPr>
          <w:t>$20 OFF</w:t>
        </w:r>
      </w:hyperlink>
      <w:r w:rsidR="007F30F9" w:rsidRPr="00FC14A9">
        <w:rPr>
          <w:rFonts w:ascii="Arial" w:hAnsi="Arial" w:cs="Arial"/>
          <w:b/>
          <w:bCs/>
          <w:color w:val="000000"/>
          <w:sz w:val="23"/>
          <w:szCs w:val="23"/>
        </w:rPr>
        <w:t> | </w:t>
      </w:r>
      <w:r w:rsidR="007F30F9" w:rsidRPr="00FC14A9">
        <w:rPr>
          <w:rFonts w:ascii="Arial" w:hAnsi="Arial" w:cs="Arial"/>
          <w:color w:val="000000"/>
          <w:sz w:val="23"/>
          <w:szCs w:val="23"/>
        </w:rPr>
        <w:t>your qualifying order of $150 or more.</w:t>
      </w:r>
    </w:p>
    <w:p w14:paraId="0AEA5330"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b/>
          <w:bCs/>
          <w:color w:val="000000"/>
          <w:sz w:val="23"/>
          <w:szCs w:val="23"/>
        </w:rPr>
        <w:t>Use coupon code: 24182458</w:t>
      </w:r>
    </w:p>
    <w:p w14:paraId="5A8618BA"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b/>
          <w:bCs/>
          <w:color w:val="000000"/>
          <w:sz w:val="23"/>
          <w:szCs w:val="23"/>
        </w:rPr>
        <w:t> </w:t>
      </w:r>
    </w:p>
    <w:p w14:paraId="656F6B90" w14:textId="77777777" w:rsidR="007F30F9" w:rsidRPr="00FC14A9" w:rsidRDefault="007663BF" w:rsidP="007F30F9">
      <w:pPr>
        <w:pStyle w:val="NormalWeb"/>
        <w:shd w:val="clear" w:color="auto" w:fill="FFFFFF"/>
        <w:spacing w:before="0" w:beforeAutospacing="0" w:after="0" w:afterAutospacing="0"/>
        <w:rPr>
          <w:rFonts w:ascii="Arial" w:hAnsi="Arial" w:cs="Arial"/>
          <w:color w:val="000000"/>
          <w:sz w:val="23"/>
          <w:szCs w:val="23"/>
        </w:rPr>
      </w:pPr>
      <w:hyperlink r:id="rId39" w:tgtFrame="_blank" w:history="1">
        <w:r w:rsidR="007F30F9" w:rsidRPr="00FC14A9">
          <w:rPr>
            <w:rStyle w:val="Hyperlink"/>
            <w:rFonts w:ascii="Arial" w:hAnsi="Arial" w:cs="Arial"/>
            <w:b/>
            <w:bCs/>
            <w:sz w:val="23"/>
            <w:szCs w:val="23"/>
            <w:bdr w:val="none" w:sz="0" w:space="0" w:color="auto" w:frame="1"/>
          </w:rPr>
          <w:t>$35 OFF</w:t>
        </w:r>
      </w:hyperlink>
      <w:r w:rsidR="007F30F9" w:rsidRPr="00FC14A9">
        <w:rPr>
          <w:rFonts w:ascii="Arial" w:hAnsi="Arial" w:cs="Arial"/>
          <w:b/>
          <w:bCs/>
          <w:color w:val="000000"/>
          <w:sz w:val="23"/>
          <w:szCs w:val="23"/>
        </w:rPr>
        <w:t> | </w:t>
      </w:r>
      <w:r w:rsidR="007F30F9" w:rsidRPr="00FC14A9">
        <w:rPr>
          <w:rFonts w:ascii="Arial" w:hAnsi="Arial" w:cs="Arial"/>
          <w:color w:val="000000"/>
          <w:sz w:val="23"/>
          <w:szCs w:val="23"/>
        </w:rPr>
        <w:t>your qualifying order of $250 or more.</w:t>
      </w:r>
    </w:p>
    <w:p w14:paraId="7E7E64E6" w14:textId="77777777" w:rsidR="007F30F9" w:rsidRPr="00FC14A9" w:rsidRDefault="007F30F9" w:rsidP="007F30F9">
      <w:pPr>
        <w:pStyle w:val="NormalWeb"/>
        <w:shd w:val="clear" w:color="auto" w:fill="FFFFFF"/>
        <w:spacing w:before="0" w:beforeAutospacing="0" w:after="0" w:afterAutospacing="0"/>
        <w:rPr>
          <w:rFonts w:ascii="Arial" w:hAnsi="Arial" w:cs="Arial"/>
          <w:color w:val="000000"/>
          <w:sz w:val="23"/>
          <w:szCs w:val="23"/>
        </w:rPr>
      </w:pPr>
      <w:r w:rsidRPr="00FC14A9">
        <w:rPr>
          <w:rFonts w:ascii="Arial" w:hAnsi="Arial" w:cs="Arial"/>
          <w:b/>
          <w:bCs/>
          <w:color w:val="000000"/>
          <w:sz w:val="23"/>
          <w:szCs w:val="23"/>
        </w:rPr>
        <w:t>Use coupon code: 90801877</w:t>
      </w:r>
    </w:p>
    <w:p w14:paraId="3A4D1667" w14:textId="77777777" w:rsidR="007F30F9" w:rsidRPr="00FC14A9" w:rsidRDefault="007F30F9" w:rsidP="005A4CAE">
      <w:pPr>
        <w:pStyle w:val="NormalWeb"/>
        <w:shd w:val="clear" w:color="auto" w:fill="FFFFFF"/>
        <w:spacing w:before="0" w:beforeAutospacing="0" w:after="0" w:afterAutospacing="0"/>
        <w:rPr>
          <w:rFonts w:ascii="Arial" w:hAnsi="Arial" w:cs="Arial"/>
          <w:color w:val="000000"/>
          <w:sz w:val="23"/>
          <w:szCs w:val="23"/>
        </w:rPr>
        <w:sectPr w:rsidR="007F30F9" w:rsidRPr="00FC14A9" w:rsidSect="007F30F9">
          <w:type w:val="continuous"/>
          <w:pgSz w:w="12240" w:h="15840"/>
          <w:pgMar w:top="1008" w:right="1440" w:bottom="801" w:left="1440" w:header="720" w:footer="0" w:gutter="0"/>
          <w:cols w:num="3" w:space="720"/>
          <w:titlePg/>
          <w:docGrid w:linePitch="360"/>
        </w:sectPr>
      </w:pPr>
    </w:p>
    <w:p w14:paraId="5436B6E2" w14:textId="77777777" w:rsidR="007F30F9" w:rsidRPr="00FC14A9" w:rsidRDefault="007F30F9" w:rsidP="005A4CAE">
      <w:pPr>
        <w:pStyle w:val="NormalWeb"/>
        <w:shd w:val="clear" w:color="auto" w:fill="FFFFFF"/>
        <w:spacing w:before="0" w:beforeAutospacing="0" w:after="0" w:afterAutospacing="0"/>
        <w:rPr>
          <w:rFonts w:ascii="Arial" w:hAnsi="Arial" w:cs="Arial"/>
          <w:color w:val="000000"/>
          <w:sz w:val="23"/>
          <w:szCs w:val="23"/>
        </w:rPr>
      </w:pPr>
    </w:p>
    <w:p w14:paraId="5D015DCB" w14:textId="18782BA9" w:rsidR="00AB4810" w:rsidRPr="00FC14A9" w:rsidRDefault="00AB4810" w:rsidP="00AB4810">
      <w:pPr>
        <w:rPr>
          <w:rFonts w:ascii="Arial" w:hAnsi="Arial" w:cs="Arial"/>
        </w:rPr>
      </w:pPr>
    </w:p>
    <w:p w14:paraId="552FAFFC" w14:textId="63DF78D9" w:rsidR="00AB4810" w:rsidRDefault="00FC14A9" w:rsidP="00AB4810">
      <w:pPr>
        <w:rPr>
          <w:rFonts w:ascii="Arial" w:hAnsi="Arial" w:cs="Arial"/>
        </w:rPr>
      </w:pPr>
      <w:r>
        <w:rPr>
          <w:rFonts w:ascii="Arial" w:hAnsi="Arial" w:cs="Arial"/>
          <w:noProof/>
        </w:rPr>
        <w:drawing>
          <wp:inline distT="0" distB="0" distL="0" distR="0" wp14:anchorId="39C575E4" wp14:editId="42657525">
            <wp:extent cx="5951190" cy="735724"/>
            <wp:effectExtent l="0" t="0" r="0" b="1270"/>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042652" cy="747031"/>
                    </a:xfrm>
                    <a:prstGeom prst="rect">
                      <a:avLst/>
                    </a:prstGeom>
                  </pic:spPr>
                </pic:pic>
              </a:graphicData>
            </a:graphic>
          </wp:inline>
        </w:drawing>
      </w:r>
    </w:p>
    <w:p w14:paraId="0F2C1159" w14:textId="28A2481E" w:rsidR="009C68EB" w:rsidRDefault="009C68EB" w:rsidP="00AB4810">
      <w:pPr>
        <w:rPr>
          <w:rFonts w:ascii="Arial" w:hAnsi="Arial" w:cs="Arial"/>
        </w:rPr>
      </w:pPr>
    </w:p>
    <w:p w14:paraId="74B576FE" w14:textId="77777777" w:rsidR="009C68EB" w:rsidRPr="00FC14A9" w:rsidRDefault="009C68EB" w:rsidP="00AB4810">
      <w:pPr>
        <w:rPr>
          <w:rFonts w:ascii="Arial" w:hAnsi="Arial" w:cs="Arial"/>
        </w:rPr>
      </w:pPr>
    </w:p>
    <w:p w14:paraId="56DE3C58" w14:textId="77777777" w:rsidR="00EE4A92" w:rsidRPr="00FC14A9" w:rsidRDefault="00EE4A92" w:rsidP="00AB4810">
      <w:pPr>
        <w:rPr>
          <w:rFonts w:ascii="Arial" w:hAnsi="Arial" w:cs="Arial"/>
        </w:rPr>
      </w:pPr>
    </w:p>
    <w:p w14:paraId="4FECDCA5" w14:textId="1553B94E" w:rsidR="000445FE" w:rsidRPr="00FC14A9" w:rsidRDefault="00F04471">
      <w:pPr>
        <w:rPr>
          <w:rFonts w:ascii="Arial" w:hAnsi="Arial" w:cs="Arial"/>
        </w:rPr>
      </w:pPr>
      <w:r w:rsidRPr="00FC14A9">
        <w:rPr>
          <w:rFonts w:ascii="Arial" w:hAnsi="Arial" w:cs="Arial"/>
          <w:noProof/>
        </w:rPr>
        <w:drawing>
          <wp:inline distT="0" distB="0" distL="0" distR="0" wp14:anchorId="12CB2DCE" wp14:editId="0745CB68">
            <wp:extent cx="6025105" cy="2214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41" cstate="print">
                      <a:extLst>
                        <a:ext uri="{28A0092B-C50C-407E-A947-70E740481C1C}">
                          <a14:useLocalDpi xmlns:a14="http://schemas.microsoft.com/office/drawing/2010/main" val="0"/>
                        </a:ext>
                      </a:extLst>
                    </a:blip>
                    <a:srcRect l="4356" r="5303"/>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sectPr w:rsidR="000445FE" w:rsidRPr="00FC14A9" w:rsidSect="00EE4A92">
      <w:type w:val="continuous"/>
      <w:pgSz w:w="12240" w:h="15840"/>
      <w:pgMar w:top="1008" w:right="1440" w:bottom="801"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F22165" w14:textId="77777777" w:rsidR="0029368C" w:rsidRDefault="0029368C" w:rsidP="00915C1C">
      <w:r>
        <w:separator/>
      </w:r>
    </w:p>
  </w:endnote>
  <w:endnote w:type="continuationSeparator" w:id="0">
    <w:p w14:paraId="42603A3E" w14:textId="77777777" w:rsidR="0029368C" w:rsidRDefault="0029368C"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A116B" w14:textId="77777777" w:rsidR="003F1774" w:rsidRDefault="003F17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D489B" w14:textId="77777777" w:rsidR="0029368C" w:rsidRDefault="0029368C" w:rsidP="00915C1C">
      <w:r>
        <w:separator/>
      </w:r>
    </w:p>
  </w:footnote>
  <w:footnote w:type="continuationSeparator" w:id="0">
    <w:p w14:paraId="73F6B400" w14:textId="77777777" w:rsidR="0029368C" w:rsidRDefault="0029368C"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5"/>
  </w:num>
  <w:num w:numId="4">
    <w:abstractNumId w:val="3"/>
  </w:num>
  <w:num w:numId="5">
    <w:abstractNumId w:val="4"/>
  </w:num>
  <w:num w:numId="6">
    <w:abstractNumId w:val="0"/>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42F47"/>
    <w:rsid w:val="00070A95"/>
    <w:rsid w:val="000C5412"/>
    <w:rsid w:val="000C7702"/>
    <w:rsid w:val="000E0B87"/>
    <w:rsid w:val="001409E3"/>
    <w:rsid w:val="0015629E"/>
    <w:rsid w:val="001605F7"/>
    <w:rsid w:val="001A1D9E"/>
    <w:rsid w:val="0021030E"/>
    <w:rsid w:val="00232C45"/>
    <w:rsid w:val="002521AD"/>
    <w:rsid w:val="00281028"/>
    <w:rsid w:val="002851E4"/>
    <w:rsid w:val="0028654E"/>
    <w:rsid w:val="002901F8"/>
    <w:rsid w:val="00292FBF"/>
    <w:rsid w:val="0029368C"/>
    <w:rsid w:val="002A41AB"/>
    <w:rsid w:val="002D57F9"/>
    <w:rsid w:val="002E6CD4"/>
    <w:rsid w:val="003121BB"/>
    <w:rsid w:val="00313CE8"/>
    <w:rsid w:val="0031554A"/>
    <w:rsid w:val="00333882"/>
    <w:rsid w:val="00350752"/>
    <w:rsid w:val="00382A20"/>
    <w:rsid w:val="00390DA7"/>
    <w:rsid w:val="00396431"/>
    <w:rsid w:val="003A2683"/>
    <w:rsid w:val="003A2FAC"/>
    <w:rsid w:val="003F1774"/>
    <w:rsid w:val="00406B79"/>
    <w:rsid w:val="004165C0"/>
    <w:rsid w:val="004334D9"/>
    <w:rsid w:val="00435697"/>
    <w:rsid w:val="00467DF1"/>
    <w:rsid w:val="004721FC"/>
    <w:rsid w:val="00492237"/>
    <w:rsid w:val="004B1D79"/>
    <w:rsid w:val="004D47EE"/>
    <w:rsid w:val="004E17B6"/>
    <w:rsid w:val="005025BD"/>
    <w:rsid w:val="00515AAE"/>
    <w:rsid w:val="0052504F"/>
    <w:rsid w:val="00533F38"/>
    <w:rsid w:val="00544E8E"/>
    <w:rsid w:val="005A4CAE"/>
    <w:rsid w:val="005C7B38"/>
    <w:rsid w:val="005E1A25"/>
    <w:rsid w:val="00615515"/>
    <w:rsid w:val="00624451"/>
    <w:rsid w:val="00697A02"/>
    <w:rsid w:val="006B0439"/>
    <w:rsid w:val="006F18D0"/>
    <w:rsid w:val="00737309"/>
    <w:rsid w:val="007663BF"/>
    <w:rsid w:val="0076697F"/>
    <w:rsid w:val="00794CC9"/>
    <w:rsid w:val="007C3F2B"/>
    <w:rsid w:val="007C3FBF"/>
    <w:rsid w:val="007F30F9"/>
    <w:rsid w:val="00803DA5"/>
    <w:rsid w:val="0083122B"/>
    <w:rsid w:val="00834D6A"/>
    <w:rsid w:val="008A6A00"/>
    <w:rsid w:val="008D6B3B"/>
    <w:rsid w:val="008E5CE9"/>
    <w:rsid w:val="00915C1C"/>
    <w:rsid w:val="00921A29"/>
    <w:rsid w:val="0093069A"/>
    <w:rsid w:val="009C68EB"/>
    <w:rsid w:val="009E130B"/>
    <w:rsid w:val="009E5B83"/>
    <w:rsid w:val="009F68F4"/>
    <w:rsid w:val="00A1244F"/>
    <w:rsid w:val="00A26797"/>
    <w:rsid w:val="00AB4810"/>
    <w:rsid w:val="00AD56F3"/>
    <w:rsid w:val="00B15004"/>
    <w:rsid w:val="00B6181A"/>
    <w:rsid w:val="00B755B6"/>
    <w:rsid w:val="00B933A7"/>
    <w:rsid w:val="00BD000C"/>
    <w:rsid w:val="00BD501A"/>
    <w:rsid w:val="00BE3C8E"/>
    <w:rsid w:val="00C1311D"/>
    <w:rsid w:val="00C1512B"/>
    <w:rsid w:val="00C61DC8"/>
    <w:rsid w:val="00CD7067"/>
    <w:rsid w:val="00D10198"/>
    <w:rsid w:val="00D26CC9"/>
    <w:rsid w:val="00D36867"/>
    <w:rsid w:val="00D50FE4"/>
    <w:rsid w:val="00D66C93"/>
    <w:rsid w:val="00DB51CE"/>
    <w:rsid w:val="00E232A8"/>
    <w:rsid w:val="00E3099E"/>
    <w:rsid w:val="00E40982"/>
    <w:rsid w:val="00E40A09"/>
    <w:rsid w:val="00E764FC"/>
    <w:rsid w:val="00E90539"/>
    <w:rsid w:val="00E94032"/>
    <w:rsid w:val="00EB430B"/>
    <w:rsid w:val="00EE4A92"/>
    <w:rsid w:val="00F04471"/>
    <w:rsid w:val="00F36606"/>
    <w:rsid w:val="00F635B7"/>
    <w:rsid w:val="00F72A71"/>
    <w:rsid w:val="00FB703A"/>
    <w:rsid w:val="00FC14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chartTrackingRefBased/>
  <w15:docId w15:val="{9FD7B9B3-A7F9-CF4A-B0B0-B9E665106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208379628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2077893745">
          <w:marLeft w:val="0"/>
          <w:marRight w:val="0"/>
          <w:marTop w:val="0"/>
          <w:marBottom w:val="0"/>
          <w:divBdr>
            <w:top w:val="none" w:sz="0" w:space="0" w:color="auto"/>
            <w:left w:val="none" w:sz="0" w:space="0" w:color="auto"/>
            <w:bottom w:val="none" w:sz="0" w:space="0" w:color="auto"/>
            <w:right w:val="none" w:sz="0" w:space="0" w:color="auto"/>
          </w:divBdr>
        </w:div>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sChild>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2022125841">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 w:id="468743186">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ationalgrangeyouth.org/wp-content/uploads/2021/12/Youth-Handbook-2022-Updated.pdf" TargetMode="External"/><Relationship Id="rId18" Type="http://schemas.openxmlformats.org/officeDocument/2006/relationships/hyperlink" Target="http://bit.ly/grangeheirloom" TargetMode="External"/><Relationship Id="rId26" Type="http://schemas.openxmlformats.org/officeDocument/2006/relationships/hyperlink" Target="http://bit.ly/flyin2022" TargetMode="External"/><Relationship Id="rId39" Type="http://schemas.openxmlformats.org/officeDocument/2006/relationships/hyperlink" Target="https://bit.ly/ODCoupons" TargetMode="External"/><Relationship Id="rId21" Type="http://schemas.openxmlformats.org/officeDocument/2006/relationships/hyperlink" Target="https://www.agri-pulse.com/articles/17207-opinion-broadband-expansion-has-the-money-now-what" TargetMode="External"/><Relationship Id="rId34" Type="http://schemas.openxmlformats.org/officeDocument/2006/relationships/image" Target="media/image1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us02web.zoom.us/j/84511756208?pwd=czZROU9qSEF6Zi8rUENreGJsd0g2UT09" TargetMode="External"/><Relationship Id="rId29" Type="http://schemas.openxmlformats.org/officeDocument/2006/relationships/hyperlink" Target="https://lnks.gd/l/eyJhbGciOiJIUzI1NiJ9.eyJidWxsZXRpbl9saW5rX2lkIjoxMDIsInVyaSI6ImJwMjpjbGljayIsImJ1bGxldGluX2lkIjoiMjAyMjAyMTQuNTMzOTM3MDEiLCJ1cmwiOiJodHRwczovL3d3dy5yZC51c2RhLmdvdi9zaXRlcy9kZWZhdWx0L2ZpbGVzL3VzZGFfcmRfZmVkZXJhbGVudHJlcHJlbmV1cnNoaXBndWlkZS5wZGYifQ.w-MAdFdGOtjwDXhJrDO8ngF6CnmUyQUVyeX6IfHFlvE/s/785956639/br/126588904329-l" TargetMode="Externa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nationalgrange.org/national-grange-legislative-fly-in-2022/" TargetMode="External"/><Relationship Id="rId32" Type="http://schemas.openxmlformats.org/officeDocument/2006/relationships/hyperlink" Target="https://www.businesswire.com/news/home/20210823005060/en/Tractor-Supply-and-Carhartt-Launch-Exclusive-T-shirt-to-Benefit-the-Future-of-Skilled-Trades-Jobs" TargetMode="External"/><Relationship Id="rId37" Type="http://schemas.openxmlformats.org/officeDocument/2006/relationships/hyperlink" Target="https://bit.ly/ODCoupons" TargetMode="External"/><Relationship Id="rId40"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grangefoundation.org/donate-now/" TargetMode="External"/><Relationship Id="rId28" Type="http://schemas.openxmlformats.org/officeDocument/2006/relationships/image" Target="media/image8.png"/><Relationship Id="rId36" Type="http://schemas.openxmlformats.org/officeDocument/2006/relationships/hyperlink" Target="https://bit.ly/grange_od" TargetMode="Externa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nationaljuniorgrange.org/wp-content/uploads/2021/12/2022-Junior-Program-Guide.pdf" TargetMode="External"/><Relationship Id="rId22" Type="http://schemas.openxmlformats.org/officeDocument/2006/relationships/image" Target="media/image6.png"/><Relationship Id="rId27" Type="http://schemas.openxmlformats.org/officeDocument/2006/relationships/hyperlink" Target="https://www.nationalgrange.org/national-grange-legislative-fly-in-2022/" TargetMode="External"/><Relationship Id="rId30" Type="http://schemas.openxmlformats.org/officeDocument/2006/relationships/hyperlink" Target="https://lnks.gd/l/eyJhbGciOiJIUzI1NiJ9.eyJidWxsZXRpbl9saW5rX2lkIjoxMDMsInVyaSI6ImJwMjpjbGljayIsImJ1bGxldGluX2lkIjoiMjAyMjAyMTQuNTMzOTM3MDEiLCJ1cmwiOiJodHRwczovL3d3dy5yZC51c2RhLmdvdi9uZXdzcm9vbS9uZXdzLXJlbGVhc2UvdXNkYS11bnZlaWxzLXJlc291cmNlLWd1aWRlLWhlbHAtcnVyYWwtZW50cmVwcmVuZXVycy1zdGFydC1hbmQtZ3Jvdy1idXNpbmVzc2VzLWNyZWF0ZS1nb29kLXBheWluZyJ9.zaJy1u5u1c1x1Q0mN3m0lK0PY3wYJcXW21m00dRpIP0/s/785956639/br/126588904329-l" TargetMode="External"/><Relationship Id="rId35" Type="http://schemas.openxmlformats.org/officeDocument/2006/relationships/hyperlink" Target="http://www.grangestore.org/" TargetMode="External"/><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youth@nationalgrange.org" TargetMode="External"/><Relationship Id="rId17" Type="http://schemas.openxmlformats.org/officeDocument/2006/relationships/hyperlink" Target="mailto:membership@nationalgrange.org?subject=Heirloom%20Program%20Materials" TargetMode="External"/><Relationship Id="rId25" Type="http://schemas.openxmlformats.org/officeDocument/2006/relationships/image" Target="media/image7.png"/><Relationship Id="rId33" Type="http://schemas.openxmlformats.org/officeDocument/2006/relationships/image" Target="media/image10.png"/><Relationship Id="rId38" Type="http://schemas.openxmlformats.org/officeDocument/2006/relationships/hyperlink" Target="https://bit.ly/ODCoup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2783</Words>
  <Characters>15868</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Stephanie Wilkins</cp:lastModifiedBy>
  <cp:revision>2</cp:revision>
  <cp:lastPrinted>2022-02-15T23:45:00Z</cp:lastPrinted>
  <dcterms:created xsi:type="dcterms:W3CDTF">2022-02-15T23:56:00Z</dcterms:created>
  <dcterms:modified xsi:type="dcterms:W3CDTF">2022-02-15T23:56:00Z</dcterms:modified>
</cp:coreProperties>
</file>